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B0A9A2" w:rsidR="00093CA9" w:rsidRDefault="007662D2"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7658765" w:rsidR="00093CA9" w:rsidRDefault="00EC1C29" w:rsidP="00093CA9">
            <w:r w:rsidRPr="00EC1C29">
              <w:t>London Stock Exchange's Voluntary Carbon Market Designation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19A30F" w:rsidR="00093CA9" w:rsidRDefault="00B605D6" w:rsidP="00093CA9">
            <w:hyperlink r:id="rId19" w:history="1">
              <w:proofErr w:type="spellStart"/>
              <w:r w:rsidRPr="00B605D6">
                <w:rPr>
                  <w:color w:val="0000FF"/>
                  <w:u w:val="single"/>
                </w:rPr>
                <w:t>attachment_1_to_n1922.pdf</w:t>
              </w:r>
              <w:proofErr w:type="spellEnd"/>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F96B158" w:rsidR="00093CA9" w:rsidRDefault="00EC1C2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A0BC51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C45C3A6" w:rsidR="00093CA9" w:rsidRDefault="00B605D6" w:rsidP="00093CA9">
            <w:r>
              <w:t xml:space="preserve">It seeks to identify funds and operating companies that are admitted to Main Market or </w:t>
            </w:r>
            <w:proofErr w:type="gramStart"/>
            <w:r>
              <w:t>AIM</w:t>
            </w:r>
            <w:proofErr w:type="gramEnd"/>
            <w:r>
              <w:t xml:space="preserve"> and which are investing in climate change mitigation projects that are expected to generate carbon credits.</w:t>
            </w:r>
            <w:r w:rsidR="00FE6A4E">
              <w:t xml:space="preserve"> It is also known as the "</w:t>
            </w:r>
            <w:proofErr w:type="spellStart"/>
            <w:r w:rsidR="00FE6A4E">
              <w:t>VCM</w:t>
            </w:r>
            <w:proofErr w:type="spellEnd"/>
            <w:r w:rsidR="00FE6A4E">
              <w:t xml:space="preserve"> designation".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7D27F70" w:rsidR="00093CA9" w:rsidRDefault="00FE6A4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27589F8"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23ABBAC" w:rsidR="00093CA9" w:rsidRPr="00173D7C" w:rsidRDefault="00FE6A4E" w:rsidP="00093CA9">
            <w:pPr>
              <w:rPr>
                <w:color w:val="000000" w:themeColor="text1"/>
              </w:rPr>
            </w:pPr>
            <w:r>
              <w:t>The current Admission and Disclosure Standards came into effect on 10 October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12DD2E4" w:rsidR="00093CA9" w:rsidRPr="00173D7C" w:rsidRDefault="00556448"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4B32CC2" w:rsidR="00093CA9" w:rsidRDefault="00FD339A" w:rsidP="00093CA9">
            <w:r>
              <w:t xml:space="preserve">Stock </w:t>
            </w:r>
            <w:r w:rsidR="002E2F99">
              <w:t>exchange</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154C40" w:rsidR="00093CA9" w:rsidRPr="006B7B0D" w:rsidRDefault="002E2F99" w:rsidP="00093CA9">
            <w:r>
              <w:t>London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38E780" w:rsidR="00093CA9" w:rsidRPr="006B7B0D" w:rsidRDefault="0063336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C94B055"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79854B3"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132AB60" w:rsidR="00093CA9" w:rsidRDefault="0055644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F2830AD" w:rsidR="00093CA9" w:rsidRPr="008017F9" w:rsidRDefault="00BD7FFD" w:rsidP="00093CA9">
            <w:pPr>
              <w:keepNext/>
              <w:rPr>
                <w:color w:val="000000" w:themeColor="text1"/>
              </w:rPr>
            </w:pPr>
            <w:r>
              <w:rPr>
                <w:color w:val="000000" w:themeColor="text1"/>
              </w:rPr>
              <w:t xml:space="preserve">The holder of the </w:t>
            </w:r>
            <w:proofErr w:type="spellStart"/>
            <w:r>
              <w:rPr>
                <w:color w:val="000000" w:themeColor="text1"/>
              </w:rPr>
              <w:t>VCM</w:t>
            </w:r>
            <w:proofErr w:type="spellEnd"/>
            <w:r>
              <w:rPr>
                <w:color w:val="000000" w:themeColor="text1"/>
              </w:rPr>
              <w:t xml:space="preserve"> designation must ensure its audited annual report and financial statements contain certain information and statements (Schedule 8 paragraph 9).</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3085BCA" w:rsidR="00CF5268" w:rsidRDefault="00CF5268" w:rsidP="00DD3144"/>
        </w:tc>
        <w:tc>
          <w:tcPr>
            <w:tcW w:w="1447" w:type="dxa"/>
            <w:vAlign w:val="center"/>
          </w:tcPr>
          <w:p w14:paraId="13B916E8" w14:textId="26946549"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173230E9" w:rsidR="00CF5268" w:rsidRDefault="00CF5268" w:rsidP="00DD3144"/>
        </w:tc>
        <w:tc>
          <w:tcPr>
            <w:tcW w:w="1447" w:type="dxa"/>
            <w:vAlign w:val="center"/>
          </w:tcPr>
          <w:p w14:paraId="2E680148" w14:textId="25FE5BE4"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A18006A"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5D49A07"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825EF3B"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257B1D4"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4DF48C"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EAB733B"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2706624"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D0B4667"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5498904B"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BE473E5"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63F128E"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3CB7768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54AE192"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4BC97A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D1A90E9"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F360C3F"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4DD04D9"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201586B1" w:rsidR="00524D54" w:rsidRPr="003577A4" w:rsidRDefault="00524D54" w:rsidP="00DD3144"/>
        </w:tc>
      </w:tr>
      <w:tr w:rsidR="00524D54" w:rsidRPr="007662D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74BFACB"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29A60BB8"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6ACAE44"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78078F2" w:rsidR="00524D54" w:rsidRPr="003577A4" w:rsidRDefault="00524D54" w:rsidP="00DD3144"/>
        </w:tc>
      </w:tr>
      <w:tr w:rsidR="00107CE2" w14:paraId="55A825FB" w14:textId="77777777" w:rsidTr="00DD3144">
        <w:trPr>
          <w:trHeight w:val="710"/>
        </w:trPr>
        <w:tc>
          <w:tcPr>
            <w:tcW w:w="1066" w:type="dxa"/>
            <w:vAlign w:val="center"/>
          </w:tcPr>
          <w:p w14:paraId="46F2F18B" w14:textId="6597A7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56BECFC"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5ECED921" w:rsidR="009F5822" w:rsidRDefault="00FD1A54" w:rsidP="00DD3144">
            <w:r>
              <w:t xml:space="preserve">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86F3B1E"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65EF0A24"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6DD02A2E"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BE488A3"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595A8ED5" w:rsidR="0095180E" w:rsidRDefault="0095180E" w:rsidP="00DD3144">
            <w:r>
              <w:t xml:space="preserv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B10EA1A"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5D61AA4"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2F1C748"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076D4EC"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9D32B51"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5319B23"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0B199052" w:rsidR="00042406" w:rsidRDefault="00042406" w:rsidP="00DD3144"/>
        </w:tc>
        <w:tc>
          <w:tcPr>
            <w:tcW w:w="1890" w:type="dxa"/>
            <w:vAlign w:val="center"/>
          </w:tcPr>
          <w:p w14:paraId="6E6F3A6D" w14:textId="75CEAEAE"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EC23DFA"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3A2F3AAF" w:rsidR="00042406" w:rsidRDefault="00042406" w:rsidP="00DD3144"/>
        </w:tc>
        <w:tc>
          <w:tcPr>
            <w:tcW w:w="1890" w:type="dxa"/>
            <w:vAlign w:val="center"/>
          </w:tcPr>
          <w:p w14:paraId="02561B88" w14:textId="2CD095C2"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90E09B8"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A97B44F"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8ECF3B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354EBC73"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28A0631E"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C07397C"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C351DBE"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10C08B0"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35B620F4"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271B0264"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52377052"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33DCEA42"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3D13B21B"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37A47E44" w:rsidR="00F513CA" w:rsidRDefault="00F513CA" w:rsidP="00F513CA">
            <w:r>
              <w:t xml:space="preserve"> </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F20ED93" w:rsidR="0022595E" w:rsidRDefault="0022595E" w:rsidP="00DD3144">
            <w:r>
              <w:t xml:space="preserve"> </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2D470ACD"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1976319E"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665A376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E0BCBA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158F79DE"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3C42EABA"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6E33BA6F"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841E7F"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5492D6D0"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2047B9E3"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7AB30883"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051C79E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307C5F8A"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2E6A10D1"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613FA0B"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76C42DA"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4F4D6A47"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77892D2F"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340C836"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74D914A"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5CB9D4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F5D54A7"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4D8E3C38" w:rsidR="00484663" w:rsidRDefault="00484663" w:rsidP="00DD3144"/>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4A910B3"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4F2937F"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9113B44"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151B682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5777B92C"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2707A361"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6B138445"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66C64892"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5FDAEC78"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CAE92DB"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044BE8B"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84E8C06"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285E9E7F"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50F3279B"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B434B5D"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55BC3864" w:rsidR="00A5161F" w:rsidRDefault="00A5161F" w:rsidP="00DD3144">
            <w:r>
              <w:t xml:space="preserve"> </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0CC47F2"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27F0CCCE"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BEDD606"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E388031"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327F997B"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0563FEE8"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6836CF23"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19B56F26"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426A0A94"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9249A8A"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C49AAFA"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13102A1"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03E8ABE"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A5D73F8"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E36A0F9"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0CA4CEB"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BF5B2C0"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BD778B9"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43F062F"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0DCFCA8"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8D5B316"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9444F25"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5034FBC" w:rsidR="00C07BE6" w:rsidRPr="00DD3144" w:rsidRDefault="00C07BE6"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662D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662D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107D07" w:rsidRPr="00CF2E7C" w14:paraId="6A9011E4" w14:textId="77777777" w:rsidTr="00CF2E7C">
        <w:trPr>
          <w:trHeight w:val="24"/>
        </w:trPr>
        <w:tc>
          <w:tcPr>
            <w:tcW w:w="1065" w:type="dxa"/>
            <w:vAlign w:val="center"/>
          </w:tcPr>
          <w:p w14:paraId="52B35E7A" w14:textId="7A191179" w:rsidR="00107D07" w:rsidRPr="00CF2E7C" w:rsidRDefault="00107D07" w:rsidP="00107D0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107D07" w:rsidRPr="00CF2E7C" w:rsidRDefault="00107D07" w:rsidP="00107D0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107D07" w:rsidRPr="00CF2E7C" w:rsidRDefault="00107D07" w:rsidP="00107D07">
            <w:pPr>
              <w:rPr>
                <w:rFonts w:ascii="Calibri" w:hAnsi="Calibri" w:cs="Calibri"/>
              </w:rPr>
            </w:pPr>
          </w:p>
        </w:tc>
        <w:tc>
          <w:tcPr>
            <w:tcW w:w="1674" w:type="dxa"/>
            <w:vAlign w:val="center"/>
          </w:tcPr>
          <w:p w14:paraId="38FE491C" w14:textId="5A395265" w:rsidR="00107D07" w:rsidRPr="00CF2E7C" w:rsidRDefault="00107D07" w:rsidP="00107D07">
            <w:pPr>
              <w:rPr>
                <w:rFonts w:ascii="Calibri" w:hAnsi="Calibri" w:cs="Calibri"/>
              </w:rPr>
            </w:pPr>
            <w:r>
              <w:rPr>
                <w:rFonts w:ascii="Calibri" w:hAnsi="Calibri" w:cs="Calibri"/>
              </w:rPr>
              <w:t>X</w:t>
            </w:r>
          </w:p>
        </w:tc>
        <w:tc>
          <w:tcPr>
            <w:tcW w:w="1723" w:type="dxa"/>
            <w:vAlign w:val="center"/>
          </w:tcPr>
          <w:p w14:paraId="0E4790F0" w14:textId="77777777" w:rsidR="00107D07" w:rsidRPr="00CF2E7C" w:rsidRDefault="00107D07" w:rsidP="00107D07">
            <w:pPr>
              <w:rPr>
                <w:rFonts w:ascii="Calibri" w:hAnsi="Calibri" w:cs="Calibri"/>
              </w:rPr>
            </w:pPr>
          </w:p>
        </w:tc>
      </w:tr>
      <w:tr w:rsidR="00107D07" w:rsidRPr="00CF2E7C" w14:paraId="4D023299" w14:textId="77777777" w:rsidTr="00CF2E7C">
        <w:trPr>
          <w:trHeight w:val="24"/>
        </w:trPr>
        <w:tc>
          <w:tcPr>
            <w:tcW w:w="1065" w:type="dxa"/>
            <w:vAlign w:val="center"/>
          </w:tcPr>
          <w:p w14:paraId="340B3557" w14:textId="38078448" w:rsidR="00107D07" w:rsidRPr="00CF2E7C" w:rsidRDefault="00107D07" w:rsidP="00107D0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107D07" w:rsidRPr="00CF2E7C" w:rsidRDefault="00107D07" w:rsidP="00107D07">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107D07" w:rsidRPr="00CF2E7C" w:rsidRDefault="00107D07" w:rsidP="00107D07">
            <w:pPr>
              <w:rPr>
                <w:rFonts w:ascii="Calibri" w:hAnsi="Calibri" w:cs="Calibri"/>
              </w:rPr>
            </w:pPr>
          </w:p>
        </w:tc>
        <w:tc>
          <w:tcPr>
            <w:tcW w:w="1674" w:type="dxa"/>
            <w:vAlign w:val="center"/>
          </w:tcPr>
          <w:p w14:paraId="2EBF25E0" w14:textId="77777777" w:rsidR="00107D07" w:rsidRPr="00CF2E7C" w:rsidRDefault="00107D07" w:rsidP="00107D07">
            <w:pPr>
              <w:rPr>
                <w:rFonts w:ascii="Calibri" w:hAnsi="Calibri" w:cs="Calibri"/>
              </w:rPr>
            </w:pPr>
          </w:p>
        </w:tc>
        <w:tc>
          <w:tcPr>
            <w:tcW w:w="1723" w:type="dxa"/>
            <w:vAlign w:val="center"/>
          </w:tcPr>
          <w:p w14:paraId="761CE175" w14:textId="641AC6FA" w:rsidR="00107D07" w:rsidRPr="00CF2E7C" w:rsidRDefault="00107D07" w:rsidP="00107D07">
            <w:pPr>
              <w:rPr>
                <w:rFonts w:ascii="Calibri" w:hAnsi="Calibri" w:cs="Calibri"/>
              </w:rPr>
            </w:pPr>
            <w:r>
              <w:rPr>
                <w:rFonts w:ascii="Calibri" w:hAnsi="Calibri" w:cs="Calibri"/>
              </w:rPr>
              <w:t>X</w:t>
            </w:r>
          </w:p>
        </w:tc>
      </w:tr>
      <w:tr w:rsidR="00107D07" w:rsidRPr="00CF2E7C" w14:paraId="630C7F88" w14:textId="77777777" w:rsidTr="00CF2E7C">
        <w:trPr>
          <w:trHeight w:val="24"/>
        </w:trPr>
        <w:tc>
          <w:tcPr>
            <w:tcW w:w="1065" w:type="dxa"/>
            <w:vAlign w:val="center"/>
          </w:tcPr>
          <w:p w14:paraId="685C0367" w14:textId="6887297B" w:rsidR="00107D07" w:rsidRPr="00CF2E7C" w:rsidRDefault="00107D07" w:rsidP="00107D0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107D07" w:rsidRPr="00CF2E7C" w:rsidRDefault="00107D07" w:rsidP="00107D07">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107D07" w:rsidRPr="00CF2E7C" w:rsidRDefault="00107D07" w:rsidP="00107D07">
            <w:pPr>
              <w:rPr>
                <w:rFonts w:ascii="Calibri" w:hAnsi="Calibri" w:cs="Calibri"/>
              </w:rPr>
            </w:pPr>
          </w:p>
        </w:tc>
        <w:tc>
          <w:tcPr>
            <w:tcW w:w="1674" w:type="dxa"/>
            <w:vAlign w:val="center"/>
          </w:tcPr>
          <w:p w14:paraId="5824835F" w14:textId="7250604D" w:rsidR="00107D07" w:rsidRPr="00CF2E7C" w:rsidRDefault="00107D07" w:rsidP="00107D07">
            <w:pPr>
              <w:rPr>
                <w:rFonts w:ascii="Calibri" w:hAnsi="Calibri" w:cs="Calibri"/>
              </w:rPr>
            </w:pPr>
            <w:r>
              <w:rPr>
                <w:rFonts w:ascii="Calibri" w:hAnsi="Calibri" w:cs="Calibri"/>
              </w:rPr>
              <w:t>X</w:t>
            </w:r>
          </w:p>
        </w:tc>
        <w:tc>
          <w:tcPr>
            <w:tcW w:w="1723" w:type="dxa"/>
            <w:vAlign w:val="center"/>
          </w:tcPr>
          <w:p w14:paraId="0BD0C46F" w14:textId="77777777" w:rsidR="00107D07" w:rsidRPr="00CF2E7C" w:rsidRDefault="00107D07" w:rsidP="00107D07">
            <w:pPr>
              <w:rPr>
                <w:rFonts w:ascii="Calibri" w:hAnsi="Calibri" w:cs="Calibri"/>
              </w:rPr>
            </w:pPr>
          </w:p>
        </w:tc>
      </w:tr>
      <w:tr w:rsidR="00107D07" w:rsidRPr="00CF2E7C" w14:paraId="1D69381B" w14:textId="77777777" w:rsidTr="00CF2E7C">
        <w:trPr>
          <w:trHeight w:val="24"/>
        </w:trPr>
        <w:tc>
          <w:tcPr>
            <w:tcW w:w="1065" w:type="dxa"/>
            <w:vAlign w:val="center"/>
          </w:tcPr>
          <w:p w14:paraId="718580DC" w14:textId="7C35B1FA" w:rsidR="00107D07" w:rsidRPr="00CF2E7C" w:rsidRDefault="00107D07" w:rsidP="00107D0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107D07" w:rsidRPr="00CF2E7C" w:rsidRDefault="00107D07" w:rsidP="00107D07">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107D07" w:rsidRPr="00CF2E7C" w:rsidRDefault="00107D07" w:rsidP="00107D07">
            <w:pPr>
              <w:rPr>
                <w:rFonts w:ascii="Calibri" w:hAnsi="Calibri" w:cs="Calibri"/>
              </w:rPr>
            </w:pPr>
          </w:p>
        </w:tc>
        <w:tc>
          <w:tcPr>
            <w:tcW w:w="1674" w:type="dxa"/>
            <w:vAlign w:val="center"/>
          </w:tcPr>
          <w:p w14:paraId="550F0882" w14:textId="77777777" w:rsidR="00107D07" w:rsidRPr="00CF2E7C" w:rsidRDefault="00107D07" w:rsidP="00107D07">
            <w:pPr>
              <w:rPr>
                <w:rFonts w:ascii="Calibri" w:hAnsi="Calibri" w:cs="Calibri"/>
              </w:rPr>
            </w:pPr>
          </w:p>
        </w:tc>
        <w:tc>
          <w:tcPr>
            <w:tcW w:w="1723" w:type="dxa"/>
            <w:vAlign w:val="center"/>
          </w:tcPr>
          <w:p w14:paraId="3CC6459C" w14:textId="108B5101" w:rsidR="00107D07" w:rsidRPr="00CF2E7C" w:rsidRDefault="00107D07" w:rsidP="00107D07">
            <w:pPr>
              <w:rPr>
                <w:rFonts w:ascii="Calibri" w:hAnsi="Calibri" w:cs="Calibri"/>
              </w:rPr>
            </w:pPr>
            <w:r>
              <w:rPr>
                <w:rFonts w:ascii="Calibri" w:hAnsi="Calibri" w:cs="Calibri"/>
              </w:rPr>
              <w:t>X</w:t>
            </w:r>
          </w:p>
        </w:tc>
      </w:tr>
      <w:tr w:rsidR="00107D07" w:rsidRPr="00CF2E7C" w14:paraId="1FCCD9ED" w14:textId="77777777" w:rsidTr="00CF2E7C">
        <w:trPr>
          <w:trHeight w:val="24"/>
        </w:trPr>
        <w:tc>
          <w:tcPr>
            <w:tcW w:w="1065" w:type="dxa"/>
            <w:vAlign w:val="center"/>
          </w:tcPr>
          <w:p w14:paraId="689A33C1" w14:textId="207F3AE8" w:rsidR="00107D07" w:rsidRPr="00CF2E7C" w:rsidRDefault="00107D07" w:rsidP="00107D0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107D07" w:rsidRPr="00CF2E7C" w:rsidRDefault="00107D07" w:rsidP="00107D07">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107D07" w:rsidRPr="00CF2E7C" w:rsidRDefault="00107D07" w:rsidP="00107D07">
            <w:pPr>
              <w:rPr>
                <w:rFonts w:ascii="Calibri" w:hAnsi="Calibri" w:cs="Calibri"/>
              </w:rPr>
            </w:pPr>
          </w:p>
        </w:tc>
        <w:tc>
          <w:tcPr>
            <w:tcW w:w="1674" w:type="dxa"/>
            <w:vAlign w:val="center"/>
          </w:tcPr>
          <w:p w14:paraId="45D2C527" w14:textId="77777777" w:rsidR="00107D07" w:rsidRPr="00CF2E7C" w:rsidRDefault="00107D07" w:rsidP="00107D07">
            <w:pPr>
              <w:rPr>
                <w:rFonts w:ascii="Calibri" w:hAnsi="Calibri" w:cs="Calibri"/>
              </w:rPr>
            </w:pPr>
          </w:p>
        </w:tc>
        <w:tc>
          <w:tcPr>
            <w:tcW w:w="1723" w:type="dxa"/>
            <w:vAlign w:val="center"/>
          </w:tcPr>
          <w:p w14:paraId="41E24062" w14:textId="4BAF3D8C" w:rsidR="00107D07" w:rsidRPr="00CF2E7C" w:rsidRDefault="00107D07" w:rsidP="00107D07">
            <w:pPr>
              <w:rPr>
                <w:rFonts w:ascii="Calibri" w:hAnsi="Calibri" w:cs="Calibri"/>
              </w:rPr>
            </w:pPr>
            <w:r>
              <w:rPr>
                <w:rFonts w:ascii="Calibri" w:hAnsi="Calibri" w:cs="Calibri"/>
              </w:rPr>
              <w:t>X</w:t>
            </w:r>
          </w:p>
        </w:tc>
      </w:tr>
      <w:tr w:rsidR="00107D07" w:rsidRPr="00CF2E7C" w14:paraId="2408A643" w14:textId="77777777" w:rsidTr="00CF2E7C">
        <w:trPr>
          <w:trHeight w:val="300"/>
        </w:trPr>
        <w:tc>
          <w:tcPr>
            <w:tcW w:w="1065" w:type="dxa"/>
            <w:vAlign w:val="center"/>
          </w:tcPr>
          <w:p w14:paraId="10D12946" w14:textId="16B9DFCE" w:rsidR="00107D07" w:rsidRPr="00CF2E7C" w:rsidRDefault="00107D07" w:rsidP="00107D0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107D07" w:rsidRPr="00CF2E7C" w:rsidRDefault="00107D07" w:rsidP="00107D07">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107D07" w:rsidRPr="00CF2E7C" w:rsidRDefault="00107D07" w:rsidP="00107D07">
            <w:pPr>
              <w:rPr>
                <w:rFonts w:ascii="Calibri" w:hAnsi="Calibri" w:cs="Calibri"/>
              </w:rPr>
            </w:pPr>
          </w:p>
        </w:tc>
        <w:tc>
          <w:tcPr>
            <w:tcW w:w="1674" w:type="dxa"/>
            <w:vAlign w:val="center"/>
          </w:tcPr>
          <w:p w14:paraId="2C6A5022" w14:textId="77777777" w:rsidR="00107D07" w:rsidRPr="00CF2E7C" w:rsidRDefault="00107D07" w:rsidP="00107D07">
            <w:pPr>
              <w:rPr>
                <w:rFonts w:ascii="Calibri" w:hAnsi="Calibri" w:cs="Calibri"/>
              </w:rPr>
            </w:pPr>
          </w:p>
        </w:tc>
        <w:tc>
          <w:tcPr>
            <w:tcW w:w="1723" w:type="dxa"/>
            <w:vAlign w:val="center"/>
          </w:tcPr>
          <w:p w14:paraId="0590EE0A" w14:textId="1CD907D1" w:rsidR="00107D07" w:rsidRPr="00CF2E7C" w:rsidRDefault="00107D07" w:rsidP="00107D07">
            <w:pPr>
              <w:rPr>
                <w:rFonts w:ascii="Calibri" w:hAnsi="Calibri" w:cs="Calibri"/>
              </w:rPr>
            </w:pPr>
            <w:r>
              <w:rPr>
                <w:rFonts w:ascii="Calibri" w:hAnsi="Calibri" w:cs="Calibri"/>
              </w:rPr>
              <w:t>X</w:t>
            </w:r>
          </w:p>
        </w:tc>
      </w:tr>
      <w:tr w:rsidR="00107D07" w:rsidRPr="00CF2E7C" w14:paraId="23D62D52" w14:textId="77777777" w:rsidTr="00CF2E7C">
        <w:trPr>
          <w:trHeight w:val="24"/>
        </w:trPr>
        <w:tc>
          <w:tcPr>
            <w:tcW w:w="1065" w:type="dxa"/>
            <w:vAlign w:val="center"/>
          </w:tcPr>
          <w:p w14:paraId="7ADF2DC1" w14:textId="0BD711B3" w:rsidR="00107D07" w:rsidRPr="00CF2E7C" w:rsidRDefault="00107D07" w:rsidP="00107D0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107D07" w:rsidRPr="00CF2E7C" w:rsidRDefault="00107D07" w:rsidP="00107D0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107D07" w:rsidRPr="00CF2E7C" w:rsidRDefault="00107D07" w:rsidP="00107D07">
            <w:pPr>
              <w:rPr>
                <w:rFonts w:ascii="Calibri" w:hAnsi="Calibri" w:cs="Calibri"/>
              </w:rPr>
            </w:pPr>
          </w:p>
        </w:tc>
        <w:tc>
          <w:tcPr>
            <w:tcW w:w="1674" w:type="dxa"/>
            <w:vAlign w:val="center"/>
          </w:tcPr>
          <w:p w14:paraId="5D138A68" w14:textId="77777777" w:rsidR="00107D07" w:rsidRPr="00CF2E7C" w:rsidRDefault="00107D07" w:rsidP="00107D07">
            <w:pPr>
              <w:rPr>
                <w:rFonts w:ascii="Calibri" w:hAnsi="Calibri" w:cs="Calibri"/>
              </w:rPr>
            </w:pPr>
          </w:p>
        </w:tc>
        <w:tc>
          <w:tcPr>
            <w:tcW w:w="1723" w:type="dxa"/>
            <w:vAlign w:val="center"/>
          </w:tcPr>
          <w:p w14:paraId="51B18F60" w14:textId="4D0D9C3D" w:rsidR="00107D07" w:rsidRPr="00CF2E7C" w:rsidRDefault="00107D07" w:rsidP="00107D07">
            <w:pPr>
              <w:rPr>
                <w:rFonts w:ascii="Calibri" w:hAnsi="Calibri" w:cs="Calibri"/>
              </w:rPr>
            </w:pPr>
            <w:r>
              <w:rPr>
                <w:rFonts w:ascii="Calibri" w:hAnsi="Calibri" w:cs="Calibri"/>
              </w:rPr>
              <w:t>X</w:t>
            </w:r>
          </w:p>
        </w:tc>
      </w:tr>
      <w:tr w:rsidR="00107D07" w:rsidRPr="00CF2E7C" w14:paraId="6DFD5C2C" w14:textId="77777777" w:rsidTr="00CF2E7C">
        <w:trPr>
          <w:trHeight w:val="300"/>
        </w:trPr>
        <w:tc>
          <w:tcPr>
            <w:tcW w:w="1065" w:type="dxa"/>
            <w:vAlign w:val="center"/>
          </w:tcPr>
          <w:p w14:paraId="6A95554A" w14:textId="4192D98E" w:rsidR="00107D07" w:rsidRPr="00CF2E7C" w:rsidRDefault="00107D07" w:rsidP="00107D0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107D07" w:rsidRPr="00CF2E7C" w:rsidRDefault="00107D07" w:rsidP="00107D0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107D07" w:rsidRPr="00CF2E7C" w:rsidRDefault="00107D07" w:rsidP="00107D07">
            <w:pPr>
              <w:rPr>
                <w:rFonts w:ascii="Calibri" w:hAnsi="Calibri" w:cs="Calibri"/>
              </w:rPr>
            </w:pPr>
          </w:p>
        </w:tc>
        <w:tc>
          <w:tcPr>
            <w:tcW w:w="1674" w:type="dxa"/>
            <w:vAlign w:val="center"/>
          </w:tcPr>
          <w:p w14:paraId="35A8F84B" w14:textId="77777777" w:rsidR="00107D07" w:rsidRPr="00CF2E7C" w:rsidRDefault="00107D07" w:rsidP="00107D07">
            <w:pPr>
              <w:rPr>
                <w:rFonts w:ascii="Calibri" w:hAnsi="Calibri" w:cs="Calibri"/>
              </w:rPr>
            </w:pPr>
          </w:p>
        </w:tc>
        <w:tc>
          <w:tcPr>
            <w:tcW w:w="1723" w:type="dxa"/>
            <w:vAlign w:val="center"/>
          </w:tcPr>
          <w:p w14:paraId="2E4A286B" w14:textId="1E2FBCA9" w:rsidR="00107D07" w:rsidRPr="00CF2E7C" w:rsidRDefault="00107D07" w:rsidP="00107D07">
            <w:pPr>
              <w:rPr>
                <w:rFonts w:ascii="Calibri" w:hAnsi="Calibri" w:cs="Calibri"/>
              </w:rPr>
            </w:pPr>
            <w:r>
              <w:rPr>
                <w:rFonts w:ascii="Calibri" w:hAnsi="Calibri" w:cs="Calibri"/>
              </w:rPr>
              <w:t>X</w:t>
            </w:r>
          </w:p>
        </w:tc>
      </w:tr>
      <w:tr w:rsidR="00107D07" w:rsidRPr="00CF2E7C" w14:paraId="031D95EE" w14:textId="77777777" w:rsidTr="00CF2E7C">
        <w:trPr>
          <w:trHeight w:val="300"/>
        </w:trPr>
        <w:tc>
          <w:tcPr>
            <w:tcW w:w="1065" w:type="dxa"/>
            <w:vAlign w:val="center"/>
          </w:tcPr>
          <w:p w14:paraId="2BC5F2E1" w14:textId="77B7DF15" w:rsidR="00107D07" w:rsidRPr="00CF2E7C" w:rsidRDefault="00107D07" w:rsidP="00107D0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107D07" w:rsidRPr="00CF2E7C" w:rsidRDefault="00107D07" w:rsidP="00107D07">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107D07" w:rsidRPr="00CF2E7C" w:rsidRDefault="00107D07" w:rsidP="00107D07">
            <w:pPr>
              <w:rPr>
                <w:rFonts w:ascii="Calibri" w:hAnsi="Calibri" w:cs="Calibri"/>
              </w:rPr>
            </w:pPr>
          </w:p>
        </w:tc>
        <w:tc>
          <w:tcPr>
            <w:tcW w:w="1674" w:type="dxa"/>
            <w:vAlign w:val="center"/>
          </w:tcPr>
          <w:p w14:paraId="1E0471B3" w14:textId="77777777" w:rsidR="00107D07" w:rsidRPr="00CF2E7C" w:rsidRDefault="00107D07" w:rsidP="00107D07">
            <w:pPr>
              <w:rPr>
                <w:rFonts w:ascii="Calibri" w:hAnsi="Calibri" w:cs="Calibri"/>
              </w:rPr>
            </w:pPr>
          </w:p>
        </w:tc>
        <w:tc>
          <w:tcPr>
            <w:tcW w:w="1723" w:type="dxa"/>
            <w:vAlign w:val="center"/>
          </w:tcPr>
          <w:p w14:paraId="2B8AB3B9" w14:textId="28655379" w:rsidR="00107D07" w:rsidRPr="00CF2E7C" w:rsidRDefault="00107D07" w:rsidP="00107D07">
            <w:pPr>
              <w:rPr>
                <w:rFonts w:ascii="Calibri" w:hAnsi="Calibri" w:cs="Calibri"/>
              </w:rPr>
            </w:pPr>
            <w:r>
              <w:rPr>
                <w:rFonts w:ascii="Calibri" w:hAnsi="Calibri" w:cs="Calibri"/>
              </w:rPr>
              <w:t>X</w:t>
            </w:r>
          </w:p>
        </w:tc>
      </w:tr>
      <w:tr w:rsidR="00107D07" w:rsidRPr="00CF2E7C" w14:paraId="222BB92C" w14:textId="77777777" w:rsidTr="00CF2E7C">
        <w:trPr>
          <w:trHeight w:val="300"/>
        </w:trPr>
        <w:tc>
          <w:tcPr>
            <w:tcW w:w="1065" w:type="dxa"/>
            <w:vAlign w:val="center"/>
          </w:tcPr>
          <w:p w14:paraId="210D7725" w14:textId="09A78079" w:rsidR="00107D07" w:rsidRPr="00CF2E7C" w:rsidRDefault="00107D07" w:rsidP="00107D0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107D07" w:rsidRPr="00CF2E7C" w:rsidRDefault="00107D07" w:rsidP="00107D0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107D07" w:rsidRPr="00CF2E7C" w:rsidRDefault="00107D07" w:rsidP="00107D07">
            <w:pPr>
              <w:rPr>
                <w:rFonts w:ascii="Calibri" w:hAnsi="Calibri" w:cs="Calibri"/>
              </w:rPr>
            </w:pPr>
          </w:p>
        </w:tc>
        <w:tc>
          <w:tcPr>
            <w:tcW w:w="1674" w:type="dxa"/>
            <w:vAlign w:val="center"/>
          </w:tcPr>
          <w:p w14:paraId="12DE1980" w14:textId="77777777" w:rsidR="00107D07" w:rsidRPr="00CF2E7C" w:rsidRDefault="00107D07" w:rsidP="00107D07">
            <w:pPr>
              <w:rPr>
                <w:rFonts w:ascii="Calibri" w:hAnsi="Calibri" w:cs="Calibri"/>
              </w:rPr>
            </w:pPr>
          </w:p>
        </w:tc>
        <w:tc>
          <w:tcPr>
            <w:tcW w:w="1723" w:type="dxa"/>
            <w:vAlign w:val="center"/>
          </w:tcPr>
          <w:p w14:paraId="6D84FEB1" w14:textId="524005A6" w:rsidR="00107D07" w:rsidRPr="00CF2E7C" w:rsidRDefault="00107D07" w:rsidP="00107D07">
            <w:pPr>
              <w:rPr>
                <w:rFonts w:ascii="Calibri" w:hAnsi="Calibri" w:cs="Calibri"/>
              </w:rPr>
            </w:pPr>
            <w:r>
              <w:rPr>
                <w:rFonts w:ascii="Calibri" w:hAnsi="Calibri" w:cs="Calibri"/>
              </w:rPr>
              <w:t>X</w:t>
            </w:r>
          </w:p>
        </w:tc>
      </w:tr>
      <w:tr w:rsidR="00107D07" w:rsidRPr="00CF2E7C" w14:paraId="1F384835" w14:textId="77777777" w:rsidTr="00CF2E7C">
        <w:trPr>
          <w:trHeight w:val="300"/>
        </w:trPr>
        <w:tc>
          <w:tcPr>
            <w:tcW w:w="1065" w:type="dxa"/>
            <w:vAlign w:val="center"/>
          </w:tcPr>
          <w:p w14:paraId="026BA3FB" w14:textId="570E6596" w:rsidR="00107D07" w:rsidRPr="00CF2E7C" w:rsidRDefault="00107D07" w:rsidP="00107D0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107D07" w:rsidRPr="00CF2E7C" w:rsidRDefault="00107D07" w:rsidP="00107D0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107D07" w:rsidRPr="00CF2E7C" w:rsidRDefault="00107D07" w:rsidP="00107D07">
            <w:pPr>
              <w:rPr>
                <w:rFonts w:ascii="Calibri" w:hAnsi="Calibri" w:cs="Calibri"/>
              </w:rPr>
            </w:pPr>
          </w:p>
        </w:tc>
        <w:tc>
          <w:tcPr>
            <w:tcW w:w="1674" w:type="dxa"/>
            <w:vAlign w:val="center"/>
          </w:tcPr>
          <w:p w14:paraId="63318504" w14:textId="77777777" w:rsidR="00107D07" w:rsidRPr="00CF2E7C" w:rsidRDefault="00107D07" w:rsidP="00107D07">
            <w:pPr>
              <w:rPr>
                <w:rFonts w:ascii="Calibri" w:hAnsi="Calibri" w:cs="Calibri"/>
              </w:rPr>
            </w:pPr>
          </w:p>
        </w:tc>
        <w:tc>
          <w:tcPr>
            <w:tcW w:w="1723" w:type="dxa"/>
            <w:vAlign w:val="center"/>
          </w:tcPr>
          <w:p w14:paraId="7DC8E64E" w14:textId="7D259016" w:rsidR="00107D07" w:rsidRPr="00CF2E7C" w:rsidRDefault="00107D07" w:rsidP="00107D07">
            <w:pPr>
              <w:rPr>
                <w:rFonts w:ascii="Calibri" w:hAnsi="Calibri" w:cs="Calibri"/>
              </w:rPr>
            </w:pPr>
            <w:r>
              <w:rPr>
                <w:rFonts w:ascii="Calibri" w:hAnsi="Calibri" w:cs="Calibri"/>
              </w:rPr>
              <w:t>X</w:t>
            </w:r>
          </w:p>
        </w:tc>
      </w:tr>
      <w:tr w:rsidR="00107D07" w:rsidRPr="00CF2E7C" w14:paraId="664817A5" w14:textId="77777777" w:rsidTr="00CF2E7C">
        <w:trPr>
          <w:trHeight w:val="24"/>
        </w:trPr>
        <w:tc>
          <w:tcPr>
            <w:tcW w:w="1065" w:type="dxa"/>
            <w:vAlign w:val="center"/>
          </w:tcPr>
          <w:p w14:paraId="4D36D51F" w14:textId="3A2AC194" w:rsidR="00107D07" w:rsidRPr="00CF2E7C" w:rsidRDefault="00107D07" w:rsidP="00107D0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107D07" w:rsidRPr="00CF2E7C" w:rsidRDefault="00107D07" w:rsidP="00107D0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107D07" w:rsidRPr="00CF2E7C" w:rsidRDefault="00107D07" w:rsidP="00107D07">
            <w:pPr>
              <w:rPr>
                <w:rFonts w:ascii="Calibri" w:hAnsi="Calibri" w:cs="Calibri"/>
              </w:rPr>
            </w:pPr>
          </w:p>
        </w:tc>
        <w:tc>
          <w:tcPr>
            <w:tcW w:w="1674" w:type="dxa"/>
            <w:vAlign w:val="center"/>
          </w:tcPr>
          <w:p w14:paraId="1BB569F7" w14:textId="77777777" w:rsidR="00107D07" w:rsidRPr="00CF2E7C" w:rsidRDefault="00107D07" w:rsidP="00107D07">
            <w:pPr>
              <w:rPr>
                <w:rFonts w:ascii="Calibri" w:hAnsi="Calibri" w:cs="Calibri"/>
              </w:rPr>
            </w:pPr>
          </w:p>
        </w:tc>
        <w:tc>
          <w:tcPr>
            <w:tcW w:w="1723" w:type="dxa"/>
            <w:vAlign w:val="center"/>
          </w:tcPr>
          <w:p w14:paraId="19AEE9B2" w14:textId="25159394" w:rsidR="00107D07" w:rsidRPr="00CF2E7C" w:rsidRDefault="00107D07" w:rsidP="00107D07">
            <w:pPr>
              <w:rPr>
                <w:rFonts w:ascii="Calibri" w:hAnsi="Calibri" w:cs="Calibri"/>
              </w:rPr>
            </w:pPr>
            <w:r>
              <w:rPr>
                <w:rFonts w:ascii="Calibri" w:hAnsi="Calibri" w:cs="Calibri"/>
              </w:rPr>
              <w:t>X</w:t>
            </w:r>
          </w:p>
        </w:tc>
      </w:tr>
      <w:tr w:rsidR="00107D07" w:rsidRPr="00CF2E7C" w14:paraId="49C22EE9" w14:textId="77777777" w:rsidTr="00CF2E7C">
        <w:trPr>
          <w:trHeight w:val="24"/>
        </w:trPr>
        <w:tc>
          <w:tcPr>
            <w:tcW w:w="1065" w:type="dxa"/>
            <w:vAlign w:val="center"/>
          </w:tcPr>
          <w:p w14:paraId="76C007CE" w14:textId="5B671748" w:rsidR="00107D07" w:rsidRPr="00CF2E7C" w:rsidRDefault="00107D07" w:rsidP="00107D0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107D07" w:rsidRPr="00CF2E7C" w:rsidRDefault="00107D07" w:rsidP="00107D07">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107D07" w:rsidRPr="00CF2E7C" w:rsidRDefault="00107D07" w:rsidP="00107D07">
            <w:pPr>
              <w:rPr>
                <w:rFonts w:ascii="Calibri" w:hAnsi="Calibri" w:cs="Calibri"/>
              </w:rPr>
            </w:pPr>
          </w:p>
        </w:tc>
        <w:tc>
          <w:tcPr>
            <w:tcW w:w="1674" w:type="dxa"/>
            <w:vAlign w:val="center"/>
          </w:tcPr>
          <w:p w14:paraId="16E1C93C" w14:textId="47CB6AB5" w:rsidR="00107D07" w:rsidRPr="00CF2E7C" w:rsidRDefault="00107D07" w:rsidP="00107D07">
            <w:pPr>
              <w:rPr>
                <w:rFonts w:ascii="Calibri" w:hAnsi="Calibri" w:cs="Calibri"/>
              </w:rPr>
            </w:pPr>
            <w:r>
              <w:rPr>
                <w:rFonts w:ascii="Calibri" w:hAnsi="Calibri" w:cs="Calibri"/>
              </w:rPr>
              <w:t>X</w:t>
            </w:r>
          </w:p>
        </w:tc>
        <w:tc>
          <w:tcPr>
            <w:tcW w:w="1723" w:type="dxa"/>
            <w:vAlign w:val="center"/>
          </w:tcPr>
          <w:p w14:paraId="6EF1B539" w14:textId="77777777" w:rsidR="00107D07" w:rsidRPr="00CF2E7C" w:rsidRDefault="00107D07" w:rsidP="00107D07">
            <w:pPr>
              <w:rPr>
                <w:rFonts w:ascii="Calibri" w:hAnsi="Calibri" w:cs="Calibri"/>
              </w:rPr>
            </w:pPr>
          </w:p>
        </w:tc>
      </w:tr>
      <w:tr w:rsidR="00107D07" w:rsidRPr="00CF2E7C" w14:paraId="4B8BC6F8" w14:textId="77777777" w:rsidTr="00CF2E7C">
        <w:trPr>
          <w:trHeight w:val="24"/>
        </w:trPr>
        <w:tc>
          <w:tcPr>
            <w:tcW w:w="1065" w:type="dxa"/>
            <w:vAlign w:val="center"/>
          </w:tcPr>
          <w:p w14:paraId="49D02442" w14:textId="0335ED47" w:rsidR="00107D07" w:rsidRPr="00CF2E7C" w:rsidRDefault="00107D07" w:rsidP="00107D0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107D07" w:rsidRPr="00CF2E7C" w:rsidRDefault="00107D07" w:rsidP="00107D07">
            <w:pPr>
              <w:rPr>
                <w:rFonts w:ascii="Calibri" w:hAnsi="Calibri" w:cs="Calibri"/>
              </w:rPr>
            </w:pPr>
            <w:r w:rsidRPr="00CF2E7C">
              <w:rPr>
                <w:rFonts w:ascii="Calibri" w:hAnsi="Calibri" w:cs="Calibri"/>
              </w:rPr>
              <w:t>If “Other” please clarify.</w:t>
            </w:r>
          </w:p>
        </w:tc>
      </w:tr>
      <w:tr w:rsidR="00107D07" w:rsidRPr="00CF2E7C" w14:paraId="4C54267D" w14:textId="77777777" w:rsidTr="00CF2E7C">
        <w:trPr>
          <w:trHeight w:val="1020"/>
        </w:trPr>
        <w:tc>
          <w:tcPr>
            <w:tcW w:w="1065" w:type="dxa"/>
            <w:vAlign w:val="center"/>
          </w:tcPr>
          <w:p w14:paraId="4C5D07E3"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2804699B" w14:textId="2702701F" w:rsidR="00107D07" w:rsidRPr="00CF2E7C" w:rsidRDefault="00107D07" w:rsidP="00107D07">
            <w:pPr>
              <w:rPr>
                <w:rFonts w:ascii="Calibri" w:hAnsi="Calibri" w:cs="Calibri"/>
              </w:rPr>
            </w:pPr>
            <w:r w:rsidRPr="00A30F47">
              <w:rPr>
                <w:rFonts w:ascii="Calibri" w:hAnsi="Calibri" w:cs="Calibri"/>
              </w:rPr>
              <w:t xml:space="preserve">The </w:t>
            </w:r>
            <w:proofErr w:type="spellStart"/>
            <w:r w:rsidRPr="00A30F47">
              <w:rPr>
                <w:rFonts w:ascii="Calibri" w:hAnsi="Calibri" w:cs="Calibri"/>
              </w:rPr>
              <w:t>VCM</w:t>
            </w:r>
            <w:proofErr w:type="spellEnd"/>
            <w:r w:rsidRPr="00A30F47">
              <w:rPr>
                <w:rFonts w:ascii="Calibri" w:hAnsi="Calibri" w:cs="Calibri"/>
              </w:rPr>
              <w:t xml:space="preserve"> designation is specifically designed for funds and operating companies that are publicly listed on the London Stock Exchange’s Main Market or AIM. These entities must invest in climate change mitigation projects expected to generate carbon credits. While the designation indirectly supports broader climate finance goals, it does not directly target private companies, governments, or NGOs.</w:t>
            </w:r>
          </w:p>
        </w:tc>
      </w:tr>
      <w:tr w:rsidR="00107D07" w:rsidRPr="00CF2E7C" w14:paraId="4D9006DA" w14:textId="77777777" w:rsidTr="00CF2E7C">
        <w:trPr>
          <w:trHeight w:val="107"/>
        </w:trPr>
        <w:tc>
          <w:tcPr>
            <w:tcW w:w="1065" w:type="dxa"/>
            <w:vAlign w:val="center"/>
          </w:tcPr>
          <w:p w14:paraId="535578AE" w14:textId="42CED9DD" w:rsidR="00107D07" w:rsidRPr="00CF2E7C" w:rsidRDefault="00107D07" w:rsidP="00107D07">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107D07" w:rsidRPr="00CF2E7C" w:rsidRDefault="00107D07" w:rsidP="00107D0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107D07" w:rsidRPr="00CF2E7C" w14:paraId="5B84E9DA" w14:textId="77777777" w:rsidTr="00CF2E7C">
        <w:trPr>
          <w:trHeight w:val="39"/>
        </w:trPr>
        <w:tc>
          <w:tcPr>
            <w:tcW w:w="1065" w:type="dxa"/>
            <w:vAlign w:val="center"/>
          </w:tcPr>
          <w:p w14:paraId="2963C5D8" w14:textId="77777777" w:rsidR="00107D07" w:rsidRPr="00CF2E7C" w:rsidRDefault="00107D07" w:rsidP="00107D07">
            <w:pPr>
              <w:rPr>
                <w:rFonts w:ascii="Calibri" w:hAnsi="Calibri" w:cs="Calibri"/>
              </w:rPr>
            </w:pPr>
          </w:p>
        </w:tc>
        <w:tc>
          <w:tcPr>
            <w:tcW w:w="4303" w:type="dxa"/>
            <w:shd w:val="clear" w:color="auto" w:fill="E2EFD9" w:themeFill="accent6" w:themeFillTint="33"/>
            <w:vAlign w:val="center"/>
          </w:tcPr>
          <w:p w14:paraId="73A9B17A" w14:textId="77777777" w:rsidR="00107D07" w:rsidRPr="00CF2E7C" w:rsidRDefault="00107D07" w:rsidP="00107D07">
            <w:pPr>
              <w:rPr>
                <w:rFonts w:ascii="Calibri" w:hAnsi="Calibri" w:cs="Calibri"/>
              </w:rPr>
            </w:pPr>
          </w:p>
        </w:tc>
        <w:tc>
          <w:tcPr>
            <w:tcW w:w="1675" w:type="dxa"/>
            <w:gridSpan w:val="4"/>
            <w:shd w:val="clear" w:color="auto" w:fill="E2EFD9" w:themeFill="accent6" w:themeFillTint="33"/>
            <w:vAlign w:val="center"/>
          </w:tcPr>
          <w:p w14:paraId="500A967F" w14:textId="77777777" w:rsidR="00107D07" w:rsidRPr="00CF2E7C" w:rsidRDefault="00107D07" w:rsidP="00107D0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107D07" w:rsidRPr="00CF2E7C" w:rsidRDefault="00107D07" w:rsidP="00107D0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107D07" w:rsidRPr="00CF2E7C" w:rsidRDefault="00107D07" w:rsidP="00107D07">
            <w:pPr>
              <w:jc w:val="center"/>
              <w:rPr>
                <w:rFonts w:ascii="Calibri" w:hAnsi="Calibri" w:cs="Calibri"/>
              </w:rPr>
            </w:pPr>
            <w:r w:rsidRPr="00CF2E7C">
              <w:rPr>
                <w:rFonts w:ascii="Calibri" w:hAnsi="Calibri" w:cs="Calibri"/>
              </w:rPr>
              <w:t>Not targeted</w:t>
            </w:r>
          </w:p>
        </w:tc>
      </w:tr>
      <w:tr w:rsidR="00107D07" w:rsidRPr="00CF2E7C" w14:paraId="457C4949" w14:textId="77777777" w:rsidTr="00CF2E7C">
        <w:trPr>
          <w:trHeight w:val="35"/>
        </w:trPr>
        <w:tc>
          <w:tcPr>
            <w:tcW w:w="1065" w:type="dxa"/>
            <w:vAlign w:val="center"/>
          </w:tcPr>
          <w:p w14:paraId="150C3AE5" w14:textId="3E912F6C" w:rsidR="00107D07" w:rsidRPr="00CF2E7C" w:rsidRDefault="00107D07" w:rsidP="00107D0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107D07" w:rsidRPr="00CF2E7C" w:rsidRDefault="00107D07" w:rsidP="00107D07">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107D07" w:rsidRPr="00CF2E7C" w:rsidRDefault="00107D07" w:rsidP="00107D07">
            <w:pPr>
              <w:rPr>
                <w:rFonts w:ascii="Calibri" w:hAnsi="Calibri" w:cs="Calibri"/>
              </w:rPr>
            </w:pPr>
          </w:p>
        </w:tc>
        <w:tc>
          <w:tcPr>
            <w:tcW w:w="1674" w:type="dxa"/>
            <w:vAlign w:val="center"/>
          </w:tcPr>
          <w:p w14:paraId="37BE9366" w14:textId="7FAFC62E" w:rsidR="00107D07" w:rsidRPr="00CF2E7C" w:rsidRDefault="00107D07" w:rsidP="00107D07">
            <w:pPr>
              <w:rPr>
                <w:rFonts w:ascii="Calibri" w:hAnsi="Calibri" w:cs="Calibri"/>
              </w:rPr>
            </w:pPr>
            <w:r>
              <w:rPr>
                <w:rFonts w:ascii="Calibri" w:hAnsi="Calibri" w:cs="Calibri"/>
              </w:rPr>
              <w:t>X</w:t>
            </w:r>
          </w:p>
        </w:tc>
        <w:tc>
          <w:tcPr>
            <w:tcW w:w="1723" w:type="dxa"/>
            <w:vAlign w:val="center"/>
          </w:tcPr>
          <w:p w14:paraId="25298912" w14:textId="77777777" w:rsidR="00107D07" w:rsidRPr="00CF2E7C" w:rsidRDefault="00107D07" w:rsidP="00107D07">
            <w:pPr>
              <w:rPr>
                <w:rFonts w:ascii="Calibri" w:hAnsi="Calibri" w:cs="Calibri"/>
              </w:rPr>
            </w:pPr>
          </w:p>
        </w:tc>
      </w:tr>
      <w:tr w:rsidR="00107D07" w:rsidRPr="00CF2E7C" w14:paraId="1DB9BA0A" w14:textId="77777777" w:rsidTr="00CF2E7C">
        <w:trPr>
          <w:trHeight w:val="35"/>
        </w:trPr>
        <w:tc>
          <w:tcPr>
            <w:tcW w:w="1065" w:type="dxa"/>
            <w:vAlign w:val="center"/>
          </w:tcPr>
          <w:p w14:paraId="4C1455E0" w14:textId="574B1972" w:rsidR="00107D07" w:rsidRPr="00CF2E7C" w:rsidRDefault="00107D07" w:rsidP="00107D0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107D07" w:rsidRPr="00CF2E7C" w:rsidRDefault="00107D07" w:rsidP="00107D07">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107D07" w:rsidRPr="00CF2E7C" w:rsidRDefault="00107D07" w:rsidP="00107D07">
            <w:pPr>
              <w:rPr>
                <w:rFonts w:ascii="Calibri" w:hAnsi="Calibri" w:cs="Calibri"/>
              </w:rPr>
            </w:pPr>
          </w:p>
        </w:tc>
        <w:tc>
          <w:tcPr>
            <w:tcW w:w="1674" w:type="dxa"/>
            <w:vAlign w:val="center"/>
          </w:tcPr>
          <w:p w14:paraId="0855EA0B" w14:textId="77777777" w:rsidR="00107D07" w:rsidRPr="00CF2E7C" w:rsidRDefault="00107D07" w:rsidP="00107D07">
            <w:pPr>
              <w:rPr>
                <w:rFonts w:ascii="Calibri" w:hAnsi="Calibri" w:cs="Calibri"/>
              </w:rPr>
            </w:pPr>
          </w:p>
        </w:tc>
        <w:tc>
          <w:tcPr>
            <w:tcW w:w="1723" w:type="dxa"/>
            <w:vAlign w:val="center"/>
          </w:tcPr>
          <w:p w14:paraId="63004DE8" w14:textId="1552DC82" w:rsidR="00107D07" w:rsidRPr="00CF2E7C" w:rsidRDefault="00107D07" w:rsidP="00107D07">
            <w:pPr>
              <w:rPr>
                <w:rFonts w:ascii="Calibri" w:hAnsi="Calibri" w:cs="Calibri"/>
              </w:rPr>
            </w:pPr>
            <w:r>
              <w:rPr>
                <w:rFonts w:ascii="Calibri" w:hAnsi="Calibri" w:cs="Calibri"/>
              </w:rPr>
              <w:t>X</w:t>
            </w:r>
          </w:p>
        </w:tc>
      </w:tr>
      <w:tr w:rsidR="00107D07" w:rsidRPr="00CF2E7C" w14:paraId="23EED245" w14:textId="77777777" w:rsidTr="00CF2E7C">
        <w:trPr>
          <w:trHeight w:val="35"/>
        </w:trPr>
        <w:tc>
          <w:tcPr>
            <w:tcW w:w="1065" w:type="dxa"/>
            <w:vAlign w:val="center"/>
          </w:tcPr>
          <w:p w14:paraId="7922D5AA" w14:textId="59EA98C1" w:rsidR="00107D07" w:rsidRPr="00CF2E7C" w:rsidRDefault="00107D07" w:rsidP="00107D0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107D07" w:rsidRPr="00CF2E7C" w:rsidRDefault="00107D07" w:rsidP="00107D07">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107D07" w:rsidRPr="00CF2E7C" w:rsidRDefault="00107D07" w:rsidP="00107D07">
            <w:pPr>
              <w:rPr>
                <w:rFonts w:ascii="Calibri" w:hAnsi="Calibri" w:cs="Calibri"/>
              </w:rPr>
            </w:pPr>
          </w:p>
        </w:tc>
        <w:tc>
          <w:tcPr>
            <w:tcW w:w="1674" w:type="dxa"/>
            <w:vAlign w:val="center"/>
          </w:tcPr>
          <w:p w14:paraId="7CD111D3" w14:textId="77777777" w:rsidR="00107D07" w:rsidRPr="00CF2E7C" w:rsidRDefault="00107D07" w:rsidP="00107D07">
            <w:pPr>
              <w:rPr>
                <w:rFonts w:ascii="Calibri" w:hAnsi="Calibri" w:cs="Calibri"/>
              </w:rPr>
            </w:pPr>
          </w:p>
        </w:tc>
        <w:tc>
          <w:tcPr>
            <w:tcW w:w="1723" w:type="dxa"/>
            <w:vAlign w:val="center"/>
          </w:tcPr>
          <w:p w14:paraId="7BA5D524" w14:textId="26E21C34" w:rsidR="00107D07" w:rsidRPr="00CF2E7C" w:rsidRDefault="00107D07" w:rsidP="00107D07">
            <w:pPr>
              <w:rPr>
                <w:rFonts w:ascii="Calibri" w:hAnsi="Calibri" w:cs="Calibri"/>
              </w:rPr>
            </w:pPr>
            <w:r>
              <w:rPr>
                <w:rFonts w:ascii="Calibri" w:hAnsi="Calibri" w:cs="Calibri"/>
              </w:rPr>
              <w:t>X</w:t>
            </w:r>
          </w:p>
        </w:tc>
      </w:tr>
      <w:tr w:rsidR="00107D07" w:rsidRPr="00CF2E7C" w14:paraId="480540E5" w14:textId="77777777" w:rsidTr="00CF2E7C">
        <w:trPr>
          <w:trHeight w:val="35"/>
        </w:trPr>
        <w:tc>
          <w:tcPr>
            <w:tcW w:w="1065" w:type="dxa"/>
            <w:vAlign w:val="center"/>
          </w:tcPr>
          <w:p w14:paraId="1C057537" w14:textId="59C78FA0" w:rsidR="00107D07" w:rsidRPr="00CF2E7C" w:rsidRDefault="00107D07" w:rsidP="00107D0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107D07" w:rsidRPr="00CF2E7C" w:rsidRDefault="00107D07" w:rsidP="00107D07">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107D07" w:rsidRPr="00CF2E7C" w:rsidRDefault="00107D07" w:rsidP="00107D07">
            <w:pPr>
              <w:rPr>
                <w:rFonts w:ascii="Calibri" w:hAnsi="Calibri" w:cs="Calibri"/>
              </w:rPr>
            </w:pPr>
          </w:p>
        </w:tc>
        <w:tc>
          <w:tcPr>
            <w:tcW w:w="1674" w:type="dxa"/>
            <w:vAlign w:val="center"/>
          </w:tcPr>
          <w:p w14:paraId="5CDE12B8" w14:textId="77777777" w:rsidR="00107D07" w:rsidRPr="00CF2E7C" w:rsidRDefault="00107D07" w:rsidP="00107D07">
            <w:pPr>
              <w:rPr>
                <w:rFonts w:ascii="Calibri" w:hAnsi="Calibri" w:cs="Calibri"/>
              </w:rPr>
            </w:pPr>
          </w:p>
        </w:tc>
        <w:tc>
          <w:tcPr>
            <w:tcW w:w="1723" w:type="dxa"/>
            <w:vAlign w:val="center"/>
          </w:tcPr>
          <w:p w14:paraId="4E810E0F" w14:textId="4B60BA7A" w:rsidR="00107D07" w:rsidRPr="00CF2E7C" w:rsidRDefault="00107D07" w:rsidP="00107D07">
            <w:pPr>
              <w:rPr>
                <w:rFonts w:ascii="Calibri" w:hAnsi="Calibri" w:cs="Calibri"/>
              </w:rPr>
            </w:pPr>
            <w:r>
              <w:rPr>
                <w:rFonts w:ascii="Calibri" w:hAnsi="Calibri" w:cs="Calibri"/>
              </w:rPr>
              <w:t>X</w:t>
            </w:r>
          </w:p>
        </w:tc>
      </w:tr>
      <w:tr w:rsidR="00107D07" w:rsidRPr="00CF2E7C" w14:paraId="703F2AC4" w14:textId="77777777" w:rsidTr="00CF2E7C">
        <w:trPr>
          <w:trHeight w:val="35"/>
        </w:trPr>
        <w:tc>
          <w:tcPr>
            <w:tcW w:w="1065" w:type="dxa"/>
            <w:vAlign w:val="center"/>
          </w:tcPr>
          <w:p w14:paraId="0C977D2B" w14:textId="71A3659E" w:rsidR="00107D07" w:rsidRPr="00CF2E7C" w:rsidRDefault="00107D07" w:rsidP="00107D0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107D07" w:rsidRPr="00CF2E7C" w:rsidRDefault="00107D07" w:rsidP="00107D07">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107D07" w:rsidRPr="00CF2E7C" w:rsidRDefault="00107D07" w:rsidP="00107D07">
            <w:pPr>
              <w:rPr>
                <w:rFonts w:ascii="Calibri" w:hAnsi="Calibri" w:cs="Calibri"/>
              </w:rPr>
            </w:pPr>
          </w:p>
        </w:tc>
        <w:tc>
          <w:tcPr>
            <w:tcW w:w="1674" w:type="dxa"/>
            <w:vAlign w:val="center"/>
          </w:tcPr>
          <w:p w14:paraId="167C63D4" w14:textId="58DEAE04" w:rsidR="00107D07" w:rsidRPr="00CF2E7C" w:rsidRDefault="00107D07" w:rsidP="00107D07">
            <w:pPr>
              <w:rPr>
                <w:rFonts w:ascii="Calibri" w:hAnsi="Calibri" w:cs="Calibri"/>
              </w:rPr>
            </w:pPr>
            <w:r>
              <w:rPr>
                <w:rFonts w:ascii="Calibri" w:hAnsi="Calibri" w:cs="Calibri"/>
              </w:rPr>
              <w:t>X</w:t>
            </w:r>
          </w:p>
        </w:tc>
        <w:tc>
          <w:tcPr>
            <w:tcW w:w="1723" w:type="dxa"/>
            <w:vAlign w:val="center"/>
          </w:tcPr>
          <w:p w14:paraId="3D0E7F87" w14:textId="77777777" w:rsidR="00107D07" w:rsidRPr="00CF2E7C" w:rsidRDefault="00107D07" w:rsidP="00107D07">
            <w:pPr>
              <w:rPr>
                <w:rFonts w:ascii="Calibri" w:hAnsi="Calibri" w:cs="Calibri"/>
              </w:rPr>
            </w:pPr>
          </w:p>
        </w:tc>
      </w:tr>
      <w:tr w:rsidR="00107D07" w:rsidRPr="00CF2E7C" w14:paraId="034299A9" w14:textId="77777777" w:rsidTr="00CF2E7C">
        <w:trPr>
          <w:trHeight w:val="35"/>
        </w:trPr>
        <w:tc>
          <w:tcPr>
            <w:tcW w:w="1065" w:type="dxa"/>
            <w:vAlign w:val="center"/>
          </w:tcPr>
          <w:p w14:paraId="4258A168" w14:textId="1CF30F91" w:rsidR="00107D07" w:rsidRPr="00CF2E7C" w:rsidRDefault="00107D07" w:rsidP="00107D0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107D07" w:rsidRPr="00CF2E7C" w:rsidRDefault="00107D07" w:rsidP="00107D07">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107D07" w:rsidRPr="00CF2E7C" w:rsidRDefault="00107D07" w:rsidP="00107D07">
            <w:pPr>
              <w:rPr>
                <w:rFonts w:ascii="Calibri" w:hAnsi="Calibri" w:cs="Calibri"/>
              </w:rPr>
            </w:pPr>
          </w:p>
        </w:tc>
        <w:tc>
          <w:tcPr>
            <w:tcW w:w="1674" w:type="dxa"/>
            <w:vAlign w:val="center"/>
          </w:tcPr>
          <w:p w14:paraId="37000C86" w14:textId="77777777" w:rsidR="00107D07" w:rsidRPr="00CF2E7C" w:rsidRDefault="00107D07" w:rsidP="00107D07">
            <w:pPr>
              <w:rPr>
                <w:rFonts w:ascii="Calibri" w:hAnsi="Calibri" w:cs="Calibri"/>
              </w:rPr>
            </w:pPr>
          </w:p>
        </w:tc>
        <w:tc>
          <w:tcPr>
            <w:tcW w:w="1723" w:type="dxa"/>
            <w:vAlign w:val="center"/>
          </w:tcPr>
          <w:p w14:paraId="17ED3CCF" w14:textId="77777777" w:rsidR="00107D07" w:rsidRPr="00CF2E7C" w:rsidRDefault="00107D07" w:rsidP="00107D07">
            <w:pPr>
              <w:rPr>
                <w:rFonts w:ascii="Calibri" w:hAnsi="Calibri" w:cs="Calibri"/>
              </w:rPr>
            </w:pPr>
          </w:p>
        </w:tc>
      </w:tr>
      <w:tr w:rsidR="00107D07" w:rsidRPr="00CF2E7C" w14:paraId="702FCAC1" w14:textId="77777777" w:rsidTr="00CF2E7C">
        <w:trPr>
          <w:trHeight w:val="35"/>
        </w:trPr>
        <w:tc>
          <w:tcPr>
            <w:tcW w:w="1065" w:type="dxa"/>
            <w:vAlign w:val="center"/>
          </w:tcPr>
          <w:p w14:paraId="2D0D8E4F" w14:textId="6F5F0362" w:rsidR="00107D07" w:rsidRPr="00CF2E7C" w:rsidRDefault="00107D07" w:rsidP="00107D0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107D07" w:rsidRPr="00CF2E7C" w:rsidRDefault="00107D07" w:rsidP="00107D07">
            <w:pPr>
              <w:rPr>
                <w:rFonts w:ascii="Calibri" w:hAnsi="Calibri" w:cs="Calibri"/>
              </w:rPr>
            </w:pPr>
            <w:r w:rsidRPr="00CF2E7C">
              <w:rPr>
                <w:rFonts w:ascii="Calibri" w:hAnsi="Calibri" w:cs="Calibri"/>
              </w:rPr>
              <w:t>If “Other” please clarify.</w:t>
            </w:r>
          </w:p>
        </w:tc>
      </w:tr>
      <w:tr w:rsidR="00107D07" w:rsidRPr="00CF2E7C" w14:paraId="547F3079" w14:textId="77777777" w:rsidTr="00CF2E7C">
        <w:trPr>
          <w:trHeight w:val="1020"/>
        </w:trPr>
        <w:tc>
          <w:tcPr>
            <w:tcW w:w="1065" w:type="dxa"/>
            <w:vAlign w:val="center"/>
          </w:tcPr>
          <w:p w14:paraId="748242A0"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4442DF59" w14:textId="3FE50E6C" w:rsidR="00107D07" w:rsidRPr="00CF2E7C" w:rsidRDefault="00556448" w:rsidP="00107D07">
            <w:pPr>
              <w:rPr>
                <w:rFonts w:ascii="Calibri" w:hAnsi="Calibri" w:cs="Calibri"/>
              </w:rPr>
            </w:pPr>
            <w:r w:rsidRPr="00A30F47">
              <w:rPr>
                <w:rFonts w:ascii="Calibri" w:hAnsi="Calibri" w:cs="Calibri"/>
              </w:rPr>
              <w:t xml:space="preserve">The </w:t>
            </w:r>
            <w:proofErr w:type="spellStart"/>
            <w:r w:rsidRPr="00A30F47">
              <w:rPr>
                <w:rFonts w:ascii="Calibri" w:hAnsi="Calibri" w:cs="Calibri"/>
              </w:rPr>
              <w:t>VCM</w:t>
            </w:r>
            <w:proofErr w:type="spellEnd"/>
            <w:r w:rsidRPr="00A30F47">
              <w:rPr>
                <w:rFonts w:ascii="Calibri" w:hAnsi="Calibri" w:cs="Calibri"/>
              </w:rPr>
              <w:t xml:space="preserve"> designation is specifically designed for funds and operating companies that are publicly listed on the London Stock Exchange’s Main Market or AIM. </w:t>
            </w:r>
            <w:r>
              <w:rPr>
                <w:rFonts w:ascii="Calibri" w:hAnsi="Calibri" w:cs="Calibri"/>
              </w:rPr>
              <w:t>B</w:t>
            </w:r>
            <w:r w:rsidR="00107D07" w:rsidRPr="00843FB0">
              <w:rPr>
                <w:rFonts w:ascii="Calibri" w:hAnsi="Calibri" w:cs="Calibri"/>
              </w:rPr>
              <w:t>anks and pension funds are the most likely to be public entities. The others are generally private, though exceptions exist in special cases</w:t>
            </w:r>
          </w:p>
        </w:tc>
      </w:tr>
      <w:tr w:rsidR="00107D07" w:rsidRPr="00CF2E7C" w14:paraId="232C5429" w14:textId="77777777" w:rsidTr="00CF2E7C">
        <w:trPr>
          <w:trHeight w:val="647"/>
        </w:trPr>
        <w:tc>
          <w:tcPr>
            <w:tcW w:w="1065" w:type="dxa"/>
            <w:vAlign w:val="center"/>
          </w:tcPr>
          <w:p w14:paraId="2E737550" w14:textId="54DB3B1F" w:rsidR="00107D07" w:rsidRPr="00CF2E7C" w:rsidRDefault="00107D07" w:rsidP="00107D0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107D07" w:rsidRPr="00CF2E7C" w:rsidRDefault="00107D07" w:rsidP="00107D0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107D07" w:rsidRPr="00CF2E7C" w:rsidRDefault="00107D07" w:rsidP="00107D07">
            <w:pPr>
              <w:rPr>
                <w:rFonts w:ascii="Calibri" w:hAnsi="Calibri" w:cs="Calibri"/>
              </w:rPr>
            </w:pPr>
          </w:p>
          <w:p w14:paraId="1E68525C" w14:textId="3BC50AA6" w:rsidR="00107D07" w:rsidRPr="00CF2E7C" w:rsidRDefault="00107D07" w:rsidP="00107D07">
            <w:pPr>
              <w:rPr>
                <w:rFonts w:ascii="Calibri" w:hAnsi="Calibri" w:cs="Calibri"/>
              </w:rPr>
            </w:pPr>
            <w:r w:rsidRPr="00CF2E7C">
              <w:rPr>
                <w:rFonts w:ascii="Calibri" w:hAnsi="Calibri" w:cs="Calibri"/>
                <w:color w:val="000000"/>
              </w:rPr>
              <w:t>If entities are not targeted by sector, please leave this question blank.</w:t>
            </w:r>
          </w:p>
        </w:tc>
      </w:tr>
      <w:tr w:rsidR="00107D07" w:rsidRPr="00CF2E7C" w14:paraId="52305073" w14:textId="77777777" w:rsidTr="00CF2E7C">
        <w:trPr>
          <w:trHeight w:val="25"/>
        </w:trPr>
        <w:tc>
          <w:tcPr>
            <w:tcW w:w="1065" w:type="dxa"/>
            <w:vAlign w:val="center"/>
          </w:tcPr>
          <w:p w14:paraId="76A58055" w14:textId="77777777" w:rsidR="00107D07" w:rsidRPr="00CF2E7C" w:rsidRDefault="00107D07" w:rsidP="00107D07">
            <w:pPr>
              <w:rPr>
                <w:rFonts w:ascii="Calibri" w:hAnsi="Calibri" w:cs="Calibri"/>
              </w:rPr>
            </w:pPr>
          </w:p>
        </w:tc>
        <w:tc>
          <w:tcPr>
            <w:tcW w:w="4303" w:type="dxa"/>
            <w:shd w:val="clear" w:color="auto" w:fill="E2EFD9" w:themeFill="accent6" w:themeFillTint="33"/>
            <w:vAlign w:val="center"/>
          </w:tcPr>
          <w:p w14:paraId="46393C1B" w14:textId="77777777" w:rsidR="00107D07" w:rsidRPr="00CF2E7C" w:rsidRDefault="00107D07" w:rsidP="00107D07">
            <w:pPr>
              <w:rPr>
                <w:rFonts w:ascii="Calibri" w:hAnsi="Calibri" w:cs="Calibri"/>
              </w:rPr>
            </w:pPr>
          </w:p>
        </w:tc>
        <w:tc>
          <w:tcPr>
            <w:tcW w:w="1675" w:type="dxa"/>
            <w:gridSpan w:val="4"/>
            <w:shd w:val="clear" w:color="auto" w:fill="E2EFD9" w:themeFill="accent6" w:themeFillTint="33"/>
            <w:vAlign w:val="center"/>
          </w:tcPr>
          <w:p w14:paraId="1CC3C222" w14:textId="77777777" w:rsidR="00107D07" w:rsidRPr="00CF2E7C" w:rsidRDefault="00107D07" w:rsidP="00107D0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107D07" w:rsidRPr="00CF2E7C" w:rsidRDefault="00107D07" w:rsidP="00107D0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107D07" w:rsidRPr="00CF2E7C" w:rsidRDefault="00107D07" w:rsidP="00107D07">
            <w:pPr>
              <w:jc w:val="center"/>
              <w:rPr>
                <w:rFonts w:ascii="Calibri" w:hAnsi="Calibri" w:cs="Calibri"/>
              </w:rPr>
            </w:pPr>
            <w:r w:rsidRPr="00CF2E7C">
              <w:rPr>
                <w:rFonts w:ascii="Calibri" w:hAnsi="Calibri" w:cs="Calibri"/>
              </w:rPr>
              <w:t>Not applicable</w:t>
            </w:r>
          </w:p>
        </w:tc>
      </w:tr>
      <w:tr w:rsidR="00107D07" w:rsidRPr="00CF2E7C" w14:paraId="10AC5B53" w14:textId="77777777" w:rsidTr="00CF2E7C">
        <w:trPr>
          <w:trHeight w:val="22"/>
        </w:trPr>
        <w:tc>
          <w:tcPr>
            <w:tcW w:w="1065" w:type="dxa"/>
            <w:vAlign w:val="center"/>
          </w:tcPr>
          <w:p w14:paraId="228B3667" w14:textId="171EF74E" w:rsidR="00107D07" w:rsidRPr="00CF2E7C" w:rsidRDefault="00107D07" w:rsidP="00107D0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107D07" w:rsidRPr="00CF2E7C" w:rsidRDefault="00107D07" w:rsidP="00107D07">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107D07" w:rsidRPr="00CF2E7C" w:rsidRDefault="00107D07" w:rsidP="00107D07">
            <w:pPr>
              <w:rPr>
                <w:rFonts w:ascii="Calibri" w:hAnsi="Calibri" w:cs="Calibri"/>
              </w:rPr>
            </w:pPr>
          </w:p>
        </w:tc>
        <w:tc>
          <w:tcPr>
            <w:tcW w:w="1674" w:type="dxa"/>
            <w:vAlign w:val="center"/>
          </w:tcPr>
          <w:p w14:paraId="0448951C" w14:textId="77777777" w:rsidR="00107D07" w:rsidRPr="00CF2E7C" w:rsidRDefault="00107D07" w:rsidP="00107D07">
            <w:pPr>
              <w:rPr>
                <w:rFonts w:ascii="Calibri" w:hAnsi="Calibri" w:cs="Calibri"/>
              </w:rPr>
            </w:pPr>
          </w:p>
        </w:tc>
        <w:tc>
          <w:tcPr>
            <w:tcW w:w="1723" w:type="dxa"/>
            <w:vAlign w:val="center"/>
          </w:tcPr>
          <w:p w14:paraId="6F8D0958" w14:textId="77777777" w:rsidR="00107D07" w:rsidRPr="00CF2E7C" w:rsidRDefault="00107D07" w:rsidP="00107D07">
            <w:pPr>
              <w:rPr>
                <w:rFonts w:ascii="Calibri" w:hAnsi="Calibri" w:cs="Calibri"/>
              </w:rPr>
            </w:pPr>
          </w:p>
        </w:tc>
      </w:tr>
      <w:tr w:rsidR="00107D07" w:rsidRPr="00CF2E7C" w14:paraId="0D8FCA12" w14:textId="77777777" w:rsidTr="00CF2E7C">
        <w:trPr>
          <w:trHeight w:val="22"/>
        </w:trPr>
        <w:tc>
          <w:tcPr>
            <w:tcW w:w="1065" w:type="dxa"/>
            <w:vAlign w:val="center"/>
          </w:tcPr>
          <w:p w14:paraId="3F38376D" w14:textId="7909E701" w:rsidR="00107D07" w:rsidRPr="00CF2E7C" w:rsidRDefault="00107D07" w:rsidP="00107D0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107D07" w:rsidRPr="00CF2E7C" w:rsidRDefault="00107D07" w:rsidP="00107D07">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107D07" w:rsidRPr="00CF2E7C" w:rsidRDefault="00107D07" w:rsidP="00107D07">
            <w:pPr>
              <w:rPr>
                <w:rFonts w:ascii="Calibri" w:hAnsi="Calibri" w:cs="Calibri"/>
              </w:rPr>
            </w:pPr>
          </w:p>
        </w:tc>
        <w:tc>
          <w:tcPr>
            <w:tcW w:w="1674" w:type="dxa"/>
            <w:vAlign w:val="center"/>
          </w:tcPr>
          <w:p w14:paraId="139B0DBA" w14:textId="77777777" w:rsidR="00107D07" w:rsidRPr="00CF2E7C" w:rsidRDefault="00107D07" w:rsidP="00107D07">
            <w:pPr>
              <w:rPr>
                <w:rFonts w:ascii="Calibri" w:hAnsi="Calibri" w:cs="Calibri"/>
              </w:rPr>
            </w:pPr>
          </w:p>
        </w:tc>
        <w:tc>
          <w:tcPr>
            <w:tcW w:w="1723" w:type="dxa"/>
            <w:vAlign w:val="center"/>
          </w:tcPr>
          <w:p w14:paraId="3E6A42C1" w14:textId="77777777" w:rsidR="00107D07" w:rsidRPr="00CF2E7C" w:rsidRDefault="00107D07" w:rsidP="00107D07">
            <w:pPr>
              <w:rPr>
                <w:rFonts w:ascii="Calibri" w:hAnsi="Calibri" w:cs="Calibri"/>
              </w:rPr>
            </w:pPr>
          </w:p>
        </w:tc>
      </w:tr>
      <w:tr w:rsidR="00107D07" w:rsidRPr="00CF2E7C" w14:paraId="5C885BED" w14:textId="77777777" w:rsidTr="00CF2E7C">
        <w:trPr>
          <w:trHeight w:val="22"/>
        </w:trPr>
        <w:tc>
          <w:tcPr>
            <w:tcW w:w="1065" w:type="dxa"/>
            <w:vAlign w:val="center"/>
          </w:tcPr>
          <w:p w14:paraId="6047D3DA" w14:textId="7A69DB30" w:rsidR="00107D07" w:rsidRPr="00CF2E7C" w:rsidRDefault="00107D07" w:rsidP="00107D0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107D07" w:rsidRPr="00CF2E7C" w:rsidRDefault="00107D07" w:rsidP="00107D07">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107D07" w:rsidRPr="00CF2E7C" w:rsidRDefault="00107D07" w:rsidP="00107D07">
            <w:pPr>
              <w:rPr>
                <w:rFonts w:ascii="Calibri" w:hAnsi="Calibri" w:cs="Calibri"/>
              </w:rPr>
            </w:pPr>
          </w:p>
        </w:tc>
        <w:tc>
          <w:tcPr>
            <w:tcW w:w="1674" w:type="dxa"/>
            <w:vAlign w:val="center"/>
          </w:tcPr>
          <w:p w14:paraId="603CC3B7" w14:textId="77777777" w:rsidR="00107D07" w:rsidRPr="00CF2E7C" w:rsidRDefault="00107D07" w:rsidP="00107D07">
            <w:pPr>
              <w:rPr>
                <w:rFonts w:ascii="Calibri" w:hAnsi="Calibri" w:cs="Calibri"/>
              </w:rPr>
            </w:pPr>
          </w:p>
        </w:tc>
        <w:tc>
          <w:tcPr>
            <w:tcW w:w="1723" w:type="dxa"/>
            <w:vAlign w:val="center"/>
          </w:tcPr>
          <w:p w14:paraId="162D2245" w14:textId="77777777" w:rsidR="00107D07" w:rsidRPr="00CF2E7C" w:rsidRDefault="00107D07" w:rsidP="00107D07">
            <w:pPr>
              <w:rPr>
                <w:rFonts w:ascii="Calibri" w:hAnsi="Calibri" w:cs="Calibri"/>
              </w:rPr>
            </w:pPr>
          </w:p>
        </w:tc>
      </w:tr>
      <w:tr w:rsidR="00107D07" w:rsidRPr="00CF2E7C" w14:paraId="4353188A" w14:textId="77777777" w:rsidTr="00CF2E7C">
        <w:trPr>
          <w:trHeight w:val="22"/>
        </w:trPr>
        <w:tc>
          <w:tcPr>
            <w:tcW w:w="1065" w:type="dxa"/>
            <w:vAlign w:val="center"/>
          </w:tcPr>
          <w:p w14:paraId="763B690A" w14:textId="4137462B" w:rsidR="00107D07" w:rsidRPr="00CF2E7C" w:rsidRDefault="00107D07" w:rsidP="00107D0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107D07" w:rsidRPr="00CF2E7C" w:rsidRDefault="00107D07" w:rsidP="00107D0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107D07" w:rsidRPr="00CF2E7C" w:rsidRDefault="00107D07" w:rsidP="00107D07">
            <w:pPr>
              <w:rPr>
                <w:rFonts w:ascii="Calibri" w:hAnsi="Calibri" w:cs="Calibri"/>
              </w:rPr>
            </w:pPr>
          </w:p>
        </w:tc>
        <w:tc>
          <w:tcPr>
            <w:tcW w:w="1674" w:type="dxa"/>
            <w:vAlign w:val="center"/>
          </w:tcPr>
          <w:p w14:paraId="70C7517C" w14:textId="77777777" w:rsidR="00107D07" w:rsidRPr="00CF2E7C" w:rsidRDefault="00107D07" w:rsidP="00107D07">
            <w:pPr>
              <w:rPr>
                <w:rFonts w:ascii="Calibri" w:hAnsi="Calibri" w:cs="Calibri"/>
              </w:rPr>
            </w:pPr>
          </w:p>
        </w:tc>
        <w:tc>
          <w:tcPr>
            <w:tcW w:w="1723" w:type="dxa"/>
            <w:vAlign w:val="center"/>
          </w:tcPr>
          <w:p w14:paraId="298DE33B" w14:textId="77777777" w:rsidR="00107D07" w:rsidRPr="00CF2E7C" w:rsidRDefault="00107D07" w:rsidP="00107D07">
            <w:pPr>
              <w:rPr>
                <w:rFonts w:ascii="Calibri" w:hAnsi="Calibri" w:cs="Calibri"/>
              </w:rPr>
            </w:pPr>
          </w:p>
        </w:tc>
      </w:tr>
      <w:tr w:rsidR="00107D07" w:rsidRPr="00CF2E7C" w14:paraId="0D0336A6" w14:textId="77777777" w:rsidTr="00CF2E7C">
        <w:trPr>
          <w:trHeight w:val="22"/>
        </w:trPr>
        <w:tc>
          <w:tcPr>
            <w:tcW w:w="1065" w:type="dxa"/>
            <w:vAlign w:val="center"/>
          </w:tcPr>
          <w:p w14:paraId="65E13242" w14:textId="367C02C4" w:rsidR="00107D07" w:rsidRPr="00CF2E7C" w:rsidRDefault="00107D07" w:rsidP="00107D0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107D07" w:rsidRPr="00CF2E7C" w:rsidRDefault="00107D07" w:rsidP="00107D0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107D07" w:rsidRPr="00CF2E7C" w:rsidRDefault="00107D07" w:rsidP="00107D07">
            <w:pPr>
              <w:rPr>
                <w:rFonts w:ascii="Calibri" w:hAnsi="Calibri" w:cs="Calibri"/>
              </w:rPr>
            </w:pPr>
          </w:p>
        </w:tc>
        <w:tc>
          <w:tcPr>
            <w:tcW w:w="1674" w:type="dxa"/>
            <w:vAlign w:val="center"/>
          </w:tcPr>
          <w:p w14:paraId="583BAE5B" w14:textId="77777777" w:rsidR="00107D07" w:rsidRPr="00CF2E7C" w:rsidRDefault="00107D07" w:rsidP="00107D07">
            <w:pPr>
              <w:rPr>
                <w:rFonts w:ascii="Calibri" w:hAnsi="Calibri" w:cs="Calibri"/>
              </w:rPr>
            </w:pPr>
          </w:p>
        </w:tc>
        <w:tc>
          <w:tcPr>
            <w:tcW w:w="1723" w:type="dxa"/>
            <w:vAlign w:val="center"/>
          </w:tcPr>
          <w:p w14:paraId="049CC376" w14:textId="77777777" w:rsidR="00107D07" w:rsidRPr="00CF2E7C" w:rsidRDefault="00107D07" w:rsidP="00107D07">
            <w:pPr>
              <w:rPr>
                <w:rFonts w:ascii="Calibri" w:hAnsi="Calibri" w:cs="Calibri"/>
              </w:rPr>
            </w:pPr>
          </w:p>
        </w:tc>
      </w:tr>
      <w:tr w:rsidR="00107D07" w:rsidRPr="00CF2E7C" w14:paraId="2B881C48" w14:textId="77777777" w:rsidTr="00CF2E7C">
        <w:trPr>
          <w:trHeight w:val="22"/>
        </w:trPr>
        <w:tc>
          <w:tcPr>
            <w:tcW w:w="1065" w:type="dxa"/>
            <w:vAlign w:val="center"/>
          </w:tcPr>
          <w:p w14:paraId="4F543B4C" w14:textId="3E75A3FC" w:rsidR="00107D07" w:rsidRPr="00CF2E7C" w:rsidRDefault="00107D07" w:rsidP="00107D0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107D07" w:rsidRPr="00CF2E7C" w:rsidRDefault="00107D07" w:rsidP="00107D07">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107D07" w:rsidRPr="00CF2E7C" w:rsidRDefault="00107D07" w:rsidP="00107D07">
            <w:pPr>
              <w:rPr>
                <w:rFonts w:ascii="Calibri" w:hAnsi="Calibri" w:cs="Calibri"/>
              </w:rPr>
            </w:pPr>
          </w:p>
        </w:tc>
        <w:tc>
          <w:tcPr>
            <w:tcW w:w="1674" w:type="dxa"/>
            <w:vAlign w:val="center"/>
          </w:tcPr>
          <w:p w14:paraId="346A3E42" w14:textId="77777777" w:rsidR="00107D07" w:rsidRPr="00CF2E7C" w:rsidRDefault="00107D07" w:rsidP="00107D07">
            <w:pPr>
              <w:rPr>
                <w:rFonts w:ascii="Calibri" w:hAnsi="Calibri" w:cs="Calibri"/>
              </w:rPr>
            </w:pPr>
          </w:p>
        </w:tc>
        <w:tc>
          <w:tcPr>
            <w:tcW w:w="1723" w:type="dxa"/>
            <w:vAlign w:val="center"/>
          </w:tcPr>
          <w:p w14:paraId="6AE342D7" w14:textId="77777777" w:rsidR="00107D07" w:rsidRPr="00CF2E7C" w:rsidRDefault="00107D07" w:rsidP="00107D07">
            <w:pPr>
              <w:rPr>
                <w:rFonts w:ascii="Calibri" w:hAnsi="Calibri" w:cs="Calibri"/>
              </w:rPr>
            </w:pPr>
          </w:p>
        </w:tc>
      </w:tr>
      <w:tr w:rsidR="00107D07" w:rsidRPr="00CF2E7C" w14:paraId="08E3215A" w14:textId="77777777" w:rsidTr="00CF2E7C">
        <w:trPr>
          <w:trHeight w:val="300"/>
        </w:trPr>
        <w:tc>
          <w:tcPr>
            <w:tcW w:w="1065" w:type="dxa"/>
            <w:vAlign w:val="center"/>
          </w:tcPr>
          <w:p w14:paraId="1FB1B878" w14:textId="7D553A9B" w:rsidR="00107D07" w:rsidRPr="00CF2E7C" w:rsidRDefault="00107D07" w:rsidP="00107D0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107D07" w:rsidRPr="00CF2E7C" w:rsidRDefault="00107D07" w:rsidP="00107D0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107D07" w:rsidRPr="00CF2E7C" w:rsidRDefault="00107D07" w:rsidP="00107D07">
            <w:pPr>
              <w:rPr>
                <w:rFonts w:ascii="Calibri" w:hAnsi="Calibri" w:cs="Calibri"/>
              </w:rPr>
            </w:pPr>
          </w:p>
        </w:tc>
        <w:tc>
          <w:tcPr>
            <w:tcW w:w="1674" w:type="dxa"/>
            <w:vAlign w:val="center"/>
          </w:tcPr>
          <w:p w14:paraId="36B823FD" w14:textId="77777777" w:rsidR="00107D07" w:rsidRPr="00CF2E7C" w:rsidRDefault="00107D07" w:rsidP="00107D07">
            <w:pPr>
              <w:rPr>
                <w:rFonts w:ascii="Calibri" w:hAnsi="Calibri" w:cs="Calibri"/>
              </w:rPr>
            </w:pPr>
          </w:p>
        </w:tc>
        <w:tc>
          <w:tcPr>
            <w:tcW w:w="1723" w:type="dxa"/>
            <w:vAlign w:val="center"/>
          </w:tcPr>
          <w:p w14:paraId="51496CE3" w14:textId="77777777" w:rsidR="00107D07" w:rsidRPr="00CF2E7C" w:rsidRDefault="00107D07" w:rsidP="00107D07">
            <w:pPr>
              <w:rPr>
                <w:rFonts w:ascii="Calibri" w:hAnsi="Calibri" w:cs="Calibri"/>
              </w:rPr>
            </w:pPr>
          </w:p>
        </w:tc>
      </w:tr>
      <w:tr w:rsidR="00107D07" w:rsidRPr="00CF2E7C" w14:paraId="13876855" w14:textId="77777777" w:rsidTr="00CF2E7C">
        <w:trPr>
          <w:trHeight w:val="22"/>
        </w:trPr>
        <w:tc>
          <w:tcPr>
            <w:tcW w:w="1065" w:type="dxa"/>
            <w:vAlign w:val="center"/>
          </w:tcPr>
          <w:p w14:paraId="0C8327DB" w14:textId="31E86E6B" w:rsidR="00107D07" w:rsidRPr="00CF2E7C" w:rsidRDefault="00107D07" w:rsidP="00107D0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107D07" w:rsidRPr="00CF2E7C" w:rsidRDefault="00107D07" w:rsidP="00107D07">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107D07" w:rsidRPr="00CF2E7C" w:rsidRDefault="00107D07" w:rsidP="00107D07">
            <w:pPr>
              <w:rPr>
                <w:rFonts w:ascii="Calibri" w:hAnsi="Calibri" w:cs="Calibri"/>
              </w:rPr>
            </w:pPr>
          </w:p>
        </w:tc>
        <w:tc>
          <w:tcPr>
            <w:tcW w:w="1674" w:type="dxa"/>
            <w:vAlign w:val="center"/>
          </w:tcPr>
          <w:p w14:paraId="71213F0F" w14:textId="77777777" w:rsidR="00107D07" w:rsidRPr="00CF2E7C" w:rsidRDefault="00107D07" w:rsidP="00107D07">
            <w:pPr>
              <w:rPr>
                <w:rFonts w:ascii="Calibri" w:hAnsi="Calibri" w:cs="Calibri"/>
              </w:rPr>
            </w:pPr>
          </w:p>
        </w:tc>
        <w:tc>
          <w:tcPr>
            <w:tcW w:w="1723" w:type="dxa"/>
            <w:vAlign w:val="center"/>
          </w:tcPr>
          <w:p w14:paraId="237D287F" w14:textId="77777777" w:rsidR="00107D07" w:rsidRPr="00CF2E7C" w:rsidRDefault="00107D07" w:rsidP="00107D07">
            <w:pPr>
              <w:rPr>
                <w:rFonts w:ascii="Calibri" w:hAnsi="Calibri" w:cs="Calibri"/>
              </w:rPr>
            </w:pPr>
          </w:p>
        </w:tc>
      </w:tr>
      <w:tr w:rsidR="00107D07" w:rsidRPr="00CF2E7C" w14:paraId="4D40FE43" w14:textId="77777777" w:rsidTr="00CF2E7C">
        <w:trPr>
          <w:trHeight w:val="300"/>
        </w:trPr>
        <w:tc>
          <w:tcPr>
            <w:tcW w:w="1065" w:type="dxa"/>
            <w:vAlign w:val="center"/>
          </w:tcPr>
          <w:p w14:paraId="4CBA3056" w14:textId="7DA75795" w:rsidR="00107D07" w:rsidRPr="00CF2E7C" w:rsidRDefault="00107D07" w:rsidP="00107D0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107D07" w:rsidRPr="00CF2E7C" w:rsidRDefault="00107D07" w:rsidP="00107D07">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107D07" w:rsidRPr="00CF2E7C" w:rsidRDefault="00107D07" w:rsidP="00107D07">
            <w:pPr>
              <w:rPr>
                <w:rFonts w:ascii="Calibri" w:hAnsi="Calibri" w:cs="Calibri"/>
              </w:rPr>
            </w:pPr>
          </w:p>
        </w:tc>
        <w:tc>
          <w:tcPr>
            <w:tcW w:w="1674" w:type="dxa"/>
            <w:vAlign w:val="center"/>
          </w:tcPr>
          <w:p w14:paraId="27F2E7AF" w14:textId="77777777" w:rsidR="00107D07" w:rsidRPr="00CF2E7C" w:rsidRDefault="00107D07" w:rsidP="00107D07">
            <w:pPr>
              <w:rPr>
                <w:rFonts w:ascii="Calibri" w:hAnsi="Calibri" w:cs="Calibri"/>
              </w:rPr>
            </w:pPr>
          </w:p>
        </w:tc>
        <w:tc>
          <w:tcPr>
            <w:tcW w:w="1723" w:type="dxa"/>
            <w:vAlign w:val="center"/>
          </w:tcPr>
          <w:p w14:paraId="2CAEE982" w14:textId="77777777" w:rsidR="00107D07" w:rsidRPr="00CF2E7C" w:rsidRDefault="00107D07" w:rsidP="00107D07">
            <w:pPr>
              <w:rPr>
                <w:rFonts w:ascii="Calibri" w:hAnsi="Calibri" w:cs="Calibri"/>
              </w:rPr>
            </w:pPr>
          </w:p>
        </w:tc>
      </w:tr>
      <w:tr w:rsidR="00107D07" w:rsidRPr="00CF2E7C" w14:paraId="65B84C8E" w14:textId="77777777" w:rsidTr="00CF2E7C">
        <w:trPr>
          <w:trHeight w:val="22"/>
        </w:trPr>
        <w:tc>
          <w:tcPr>
            <w:tcW w:w="1065" w:type="dxa"/>
            <w:vAlign w:val="center"/>
          </w:tcPr>
          <w:p w14:paraId="5167289B" w14:textId="36D4A9D6" w:rsidR="00107D07" w:rsidRPr="00CF2E7C" w:rsidRDefault="00107D07" w:rsidP="00107D07">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107D07" w:rsidRPr="00CF2E7C" w:rsidRDefault="00107D07" w:rsidP="00107D07">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107D07" w:rsidRPr="00CF2E7C" w:rsidRDefault="00107D07" w:rsidP="00107D07">
            <w:pPr>
              <w:rPr>
                <w:rFonts w:ascii="Calibri" w:hAnsi="Calibri" w:cs="Calibri"/>
              </w:rPr>
            </w:pPr>
          </w:p>
        </w:tc>
        <w:tc>
          <w:tcPr>
            <w:tcW w:w="1674" w:type="dxa"/>
            <w:vAlign w:val="center"/>
          </w:tcPr>
          <w:p w14:paraId="2CCC6A3E" w14:textId="77777777" w:rsidR="00107D07" w:rsidRPr="00CF2E7C" w:rsidRDefault="00107D07" w:rsidP="00107D07">
            <w:pPr>
              <w:rPr>
                <w:rFonts w:ascii="Calibri" w:hAnsi="Calibri" w:cs="Calibri"/>
              </w:rPr>
            </w:pPr>
          </w:p>
        </w:tc>
        <w:tc>
          <w:tcPr>
            <w:tcW w:w="1723" w:type="dxa"/>
            <w:vAlign w:val="center"/>
          </w:tcPr>
          <w:p w14:paraId="39149581" w14:textId="77777777" w:rsidR="00107D07" w:rsidRPr="00CF2E7C" w:rsidRDefault="00107D07" w:rsidP="00107D07">
            <w:pPr>
              <w:rPr>
                <w:rFonts w:ascii="Calibri" w:hAnsi="Calibri" w:cs="Calibri"/>
              </w:rPr>
            </w:pPr>
          </w:p>
        </w:tc>
      </w:tr>
      <w:tr w:rsidR="00107D07" w:rsidRPr="00CF2E7C" w14:paraId="02B18A57" w14:textId="77777777" w:rsidTr="00CF2E7C">
        <w:trPr>
          <w:trHeight w:val="300"/>
        </w:trPr>
        <w:tc>
          <w:tcPr>
            <w:tcW w:w="1065" w:type="dxa"/>
            <w:vAlign w:val="center"/>
          </w:tcPr>
          <w:p w14:paraId="6A5DC37E" w14:textId="352B3B79" w:rsidR="00107D07" w:rsidRPr="00CF2E7C" w:rsidRDefault="00107D07" w:rsidP="00107D0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107D07" w:rsidRPr="00CF2E7C" w:rsidRDefault="00107D07" w:rsidP="00107D07">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107D07" w:rsidRPr="00CF2E7C" w:rsidRDefault="00107D07" w:rsidP="00107D07">
            <w:pPr>
              <w:rPr>
                <w:rFonts w:ascii="Calibri" w:hAnsi="Calibri" w:cs="Calibri"/>
              </w:rPr>
            </w:pPr>
          </w:p>
        </w:tc>
        <w:tc>
          <w:tcPr>
            <w:tcW w:w="1674" w:type="dxa"/>
            <w:vAlign w:val="center"/>
          </w:tcPr>
          <w:p w14:paraId="6DFB7727" w14:textId="77777777" w:rsidR="00107D07" w:rsidRPr="00CF2E7C" w:rsidRDefault="00107D07" w:rsidP="00107D07">
            <w:pPr>
              <w:rPr>
                <w:rFonts w:ascii="Calibri" w:hAnsi="Calibri" w:cs="Calibri"/>
              </w:rPr>
            </w:pPr>
          </w:p>
        </w:tc>
        <w:tc>
          <w:tcPr>
            <w:tcW w:w="1723" w:type="dxa"/>
            <w:vAlign w:val="center"/>
          </w:tcPr>
          <w:p w14:paraId="6316F493" w14:textId="77777777" w:rsidR="00107D07" w:rsidRPr="00CF2E7C" w:rsidRDefault="00107D07" w:rsidP="00107D07">
            <w:pPr>
              <w:rPr>
                <w:rFonts w:ascii="Calibri" w:hAnsi="Calibri" w:cs="Calibri"/>
              </w:rPr>
            </w:pPr>
          </w:p>
        </w:tc>
      </w:tr>
      <w:tr w:rsidR="00107D07" w:rsidRPr="00CF2E7C" w14:paraId="60EF0DF1" w14:textId="77777777" w:rsidTr="00CF2E7C">
        <w:trPr>
          <w:trHeight w:val="300"/>
        </w:trPr>
        <w:tc>
          <w:tcPr>
            <w:tcW w:w="1065" w:type="dxa"/>
            <w:vAlign w:val="center"/>
          </w:tcPr>
          <w:p w14:paraId="7014E466" w14:textId="65DCF265" w:rsidR="00107D07" w:rsidRPr="00CF2E7C" w:rsidRDefault="00107D07" w:rsidP="00107D0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107D07" w:rsidRPr="00CF2E7C" w:rsidRDefault="00107D07" w:rsidP="00107D07">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107D07" w:rsidRPr="00CF2E7C" w:rsidRDefault="00107D07" w:rsidP="00107D07">
            <w:pPr>
              <w:rPr>
                <w:rFonts w:ascii="Calibri" w:hAnsi="Calibri" w:cs="Calibri"/>
              </w:rPr>
            </w:pPr>
          </w:p>
        </w:tc>
        <w:tc>
          <w:tcPr>
            <w:tcW w:w="1674" w:type="dxa"/>
            <w:vAlign w:val="center"/>
          </w:tcPr>
          <w:p w14:paraId="1CC9B5C8" w14:textId="77777777" w:rsidR="00107D07" w:rsidRPr="00CF2E7C" w:rsidRDefault="00107D07" w:rsidP="00107D07">
            <w:pPr>
              <w:rPr>
                <w:rFonts w:ascii="Calibri" w:hAnsi="Calibri" w:cs="Calibri"/>
              </w:rPr>
            </w:pPr>
          </w:p>
        </w:tc>
        <w:tc>
          <w:tcPr>
            <w:tcW w:w="1723" w:type="dxa"/>
            <w:vAlign w:val="center"/>
          </w:tcPr>
          <w:p w14:paraId="014F7959" w14:textId="77777777" w:rsidR="00107D07" w:rsidRPr="00CF2E7C" w:rsidRDefault="00107D07" w:rsidP="00107D07">
            <w:pPr>
              <w:rPr>
                <w:rFonts w:ascii="Calibri" w:hAnsi="Calibri" w:cs="Calibri"/>
              </w:rPr>
            </w:pPr>
          </w:p>
        </w:tc>
      </w:tr>
      <w:tr w:rsidR="00107D07" w:rsidRPr="00CF2E7C" w14:paraId="3C3D711E" w14:textId="77777777" w:rsidTr="00CF2E7C">
        <w:trPr>
          <w:trHeight w:val="300"/>
        </w:trPr>
        <w:tc>
          <w:tcPr>
            <w:tcW w:w="1065" w:type="dxa"/>
            <w:vAlign w:val="center"/>
          </w:tcPr>
          <w:p w14:paraId="4DF6C2BF" w14:textId="445EAF7D" w:rsidR="00107D07" w:rsidRPr="00CF2E7C" w:rsidRDefault="00107D07" w:rsidP="00107D0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107D07" w:rsidRPr="00CF2E7C" w:rsidRDefault="00107D07" w:rsidP="00107D0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107D07" w:rsidRPr="00CF2E7C" w:rsidRDefault="00107D07" w:rsidP="00107D07">
            <w:pPr>
              <w:rPr>
                <w:rFonts w:ascii="Calibri" w:hAnsi="Calibri" w:cs="Calibri"/>
              </w:rPr>
            </w:pPr>
          </w:p>
        </w:tc>
        <w:tc>
          <w:tcPr>
            <w:tcW w:w="1674" w:type="dxa"/>
            <w:vAlign w:val="center"/>
          </w:tcPr>
          <w:p w14:paraId="3856D881" w14:textId="77777777" w:rsidR="00107D07" w:rsidRPr="00CF2E7C" w:rsidRDefault="00107D07" w:rsidP="00107D07">
            <w:pPr>
              <w:rPr>
                <w:rFonts w:ascii="Calibri" w:hAnsi="Calibri" w:cs="Calibri"/>
              </w:rPr>
            </w:pPr>
          </w:p>
        </w:tc>
        <w:tc>
          <w:tcPr>
            <w:tcW w:w="1723" w:type="dxa"/>
            <w:vAlign w:val="center"/>
          </w:tcPr>
          <w:p w14:paraId="76BC98C3" w14:textId="77777777" w:rsidR="00107D07" w:rsidRPr="00CF2E7C" w:rsidRDefault="00107D07" w:rsidP="00107D07">
            <w:pPr>
              <w:rPr>
                <w:rFonts w:ascii="Calibri" w:hAnsi="Calibri" w:cs="Calibri"/>
              </w:rPr>
            </w:pPr>
          </w:p>
        </w:tc>
      </w:tr>
      <w:tr w:rsidR="00107D07" w:rsidRPr="00CF2E7C" w14:paraId="61BE2C5D" w14:textId="77777777" w:rsidTr="00CF2E7C">
        <w:trPr>
          <w:trHeight w:val="300"/>
        </w:trPr>
        <w:tc>
          <w:tcPr>
            <w:tcW w:w="1065" w:type="dxa"/>
            <w:vAlign w:val="center"/>
          </w:tcPr>
          <w:p w14:paraId="1C29648B" w14:textId="4E6597D5" w:rsidR="00107D07" w:rsidRPr="00CF2E7C" w:rsidRDefault="00107D07" w:rsidP="00107D0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107D07" w:rsidRPr="00CF2E7C" w:rsidRDefault="00107D07" w:rsidP="00107D0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107D07" w:rsidRPr="00CF2E7C" w:rsidRDefault="00107D07" w:rsidP="00107D07">
            <w:pPr>
              <w:rPr>
                <w:rFonts w:ascii="Calibri" w:hAnsi="Calibri" w:cs="Calibri"/>
              </w:rPr>
            </w:pPr>
          </w:p>
        </w:tc>
        <w:tc>
          <w:tcPr>
            <w:tcW w:w="1674" w:type="dxa"/>
            <w:vAlign w:val="center"/>
          </w:tcPr>
          <w:p w14:paraId="3C79DD1F" w14:textId="77777777" w:rsidR="00107D07" w:rsidRPr="00CF2E7C" w:rsidRDefault="00107D07" w:rsidP="00107D07">
            <w:pPr>
              <w:rPr>
                <w:rFonts w:ascii="Calibri" w:hAnsi="Calibri" w:cs="Calibri"/>
              </w:rPr>
            </w:pPr>
          </w:p>
        </w:tc>
        <w:tc>
          <w:tcPr>
            <w:tcW w:w="1723" w:type="dxa"/>
            <w:vAlign w:val="center"/>
          </w:tcPr>
          <w:p w14:paraId="2A24D2F8" w14:textId="77777777" w:rsidR="00107D07" w:rsidRPr="00CF2E7C" w:rsidRDefault="00107D07" w:rsidP="00107D07">
            <w:pPr>
              <w:rPr>
                <w:rFonts w:ascii="Calibri" w:hAnsi="Calibri" w:cs="Calibri"/>
              </w:rPr>
            </w:pPr>
          </w:p>
        </w:tc>
      </w:tr>
      <w:tr w:rsidR="00107D07" w:rsidRPr="00CF2E7C" w14:paraId="63958F64" w14:textId="77777777" w:rsidTr="00CF2E7C">
        <w:trPr>
          <w:trHeight w:val="300"/>
        </w:trPr>
        <w:tc>
          <w:tcPr>
            <w:tcW w:w="1065" w:type="dxa"/>
            <w:vAlign w:val="center"/>
          </w:tcPr>
          <w:p w14:paraId="57B8D56F" w14:textId="57AFCC30" w:rsidR="00107D07" w:rsidRPr="00CF2E7C" w:rsidRDefault="00107D07" w:rsidP="00107D0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107D07" w:rsidRPr="00CF2E7C" w:rsidRDefault="00107D07" w:rsidP="00107D0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107D07" w:rsidRPr="00CF2E7C" w:rsidRDefault="00107D07" w:rsidP="00107D07">
            <w:pPr>
              <w:rPr>
                <w:rFonts w:ascii="Calibri" w:hAnsi="Calibri" w:cs="Calibri"/>
              </w:rPr>
            </w:pPr>
          </w:p>
        </w:tc>
        <w:tc>
          <w:tcPr>
            <w:tcW w:w="1674" w:type="dxa"/>
            <w:vAlign w:val="center"/>
          </w:tcPr>
          <w:p w14:paraId="01F43283" w14:textId="77777777" w:rsidR="00107D07" w:rsidRPr="00CF2E7C" w:rsidRDefault="00107D07" w:rsidP="00107D07">
            <w:pPr>
              <w:rPr>
                <w:rFonts w:ascii="Calibri" w:hAnsi="Calibri" w:cs="Calibri"/>
              </w:rPr>
            </w:pPr>
          </w:p>
        </w:tc>
        <w:tc>
          <w:tcPr>
            <w:tcW w:w="1723" w:type="dxa"/>
            <w:vAlign w:val="center"/>
          </w:tcPr>
          <w:p w14:paraId="1042892F" w14:textId="77777777" w:rsidR="00107D07" w:rsidRPr="00CF2E7C" w:rsidRDefault="00107D07" w:rsidP="00107D07">
            <w:pPr>
              <w:rPr>
                <w:rFonts w:ascii="Calibri" w:hAnsi="Calibri" w:cs="Calibri"/>
              </w:rPr>
            </w:pPr>
          </w:p>
        </w:tc>
      </w:tr>
      <w:tr w:rsidR="00107D07" w:rsidRPr="00CF2E7C" w14:paraId="6499E61A" w14:textId="77777777" w:rsidTr="00CF2E7C">
        <w:trPr>
          <w:trHeight w:val="300"/>
        </w:trPr>
        <w:tc>
          <w:tcPr>
            <w:tcW w:w="1065" w:type="dxa"/>
            <w:vAlign w:val="center"/>
          </w:tcPr>
          <w:p w14:paraId="7BAACC76" w14:textId="40A1EC1B" w:rsidR="00107D07" w:rsidRPr="00CF2E7C" w:rsidRDefault="00107D07" w:rsidP="00107D0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107D07" w:rsidRPr="00CF2E7C" w:rsidRDefault="00107D07" w:rsidP="00107D07">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107D07" w:rsidRPr="00CF2E7C" w:rsidRDefault="00107D07" w:rsidP="00107D07">
            <w:pPr>
              <w:rPr>
                <w:rFonts w:ascii="Calibri" w:hAnsi="Calibri" w:cs="Calibri"/>
              </w:rPr>
            </w:pPr>
          </w:p>
        </w:tc>
        <w:tc>
          <w:tcPr>
            <w:tcW w:w="1674" w:type="dxa"/>
            <w:vAlign w:val="center"/>
          </w:tcPr>
          <w:p w14:paraId="11414A1B" w14:textId="77777777" w:rsidR="00107D07" w:rsidRPr="00CF2E7C" w:rsidRDefault="00107D07" w:rsidP="00107D07">
            <w:pPr>
              <w:rPr>
                <w:rFonts w:ascii="Calibri" w:hAnsi="Calibri" w:cs="Calibri"/>
              </w:rPr>
            </w:pPr>
          </w:p>
        </w:tc>
        <w:tc>
          <w:tcPr>
            <w:tcW w:w="1723" w:type="dxa"/>
            <w:vAlign w:val="center"/>
          </w:tcPr>
          <w:p w14:paraId="10C4AFD3" w14:textId="77777777" w:rsidR="00107D07" w:rsidRPr="00CF2E7C" w:rsidRDefault="00107D07" w:rsidP="00107D07">
            <w:pPr>
              <w:rPr>
                <w:rFonts w:ascii="Calibri" w:hAnsi="Calibri" w:cs="Calibri"/>
              </w:rPr>
            </w:pPr>
          </w:p>
        </w:tc>
      </w:tr>
      <w:tr w:rsidR="00107D07" w:rsidRPr="00CF2E7C" w14:paraId="25D09AE2" w14:textId="77777777" w:rsidTr="00CF2E7C">
        <w:trPr>
          <w:trHeight w:val="300"/>
        </w:trPr>
        <w:tc>
          <w:tcPr>
            <w:tcW w:w="1065" w:type="dxa"/>
            <w:vAlign w:val="center"/>
          </w:tcPr>
          <w:p w14:paraId="7F1D52FA" w14:textId="4EAB45BD" w:rsidR="00107D07" w:rsidRPr="00CF2E7C" w:rsidRDefault="00107D07" w:rsidP="00107D0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107D07" w:rsidRPr="00CF2E7C" w:rsidRDefault="00107D07" w:rsidP="00107D07">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107D07" w:rsidRPr="00CF2E7C" w:rsidRDefault="00107D07" w:rsidP="00107D07">
            <w:pPr>
              <w:rPr>
                <w:rFonts w:ascii="Calibri" w:hAnsi="Calibri" w:cs="Calibri"/>
              </w:rPr>
            </w:pPr>
          </w:p>
        </w:tc>
        <w:tc>
          <w:tcPr>
            <w:tcW w:w="1674" w:type="dxa"/>
            <w:vAlign w:val="center"/>
          </w:tcPr>
          <w:p w14:paraId="4FF9552D" w14:textId="77777777" w:rsidR="00107D07" w:rsidRPr="00CF2E7C" w:rsidRDefault="00107D07" w:rsidP="00107D07">
            <w:pPr>
              <w:rPr>
                <w:rFonts w:ascii="Calibri" w:hAnsi="Calibri" w:cs="Calibri"/>
              </w:rPr>
            </w:pPr>
          </w:p>
        </w:tc>
        <w:tc>
          <w:tcPr>
            <w:tcW w:w="1723" w:type="dxa"/>
            <w:vAlign w:val="center"/>
          </w:tcPr>
          <w:p w14:paraId="2B458A1F" w14:textId="77777777" w:rsidR="00107D07" w:rsidRPr="00CF2E7C" w:rsidRDefault="00107D07" w:rsidP="00107D07">
            <w:pPr>
              <w:rPr>
                <w:rFonts w:ascii="Calibri" w:hAnsi="Calibri" w:cs="Calibri"/>
              </w:rPr>
            </w:pPr>
          </w:p>
        </w:tc>
      </w:tr>
      <w:tr w:rsidR="00107D07" w:rsidRPr="00CF2E7C" w14:paraId="649A430C" w14:textId="77777777" w:rsidTr="00CF2E7C">
        <w:trPr>
          <w:trHeight w:val="300"/>
        </w:trPr>
        <w:tc>
          <w:tcPr>
            <w:tcW w:w="1065" w:type="dxa"/>
            <w:vAlign w:val="center"/>
          </w:tcPr>
          <w:p w14:paraId="4ED29EDA" w14:textId="466BF028" w:rsidR="00107D07" w:rsidRPr="00CF2E7C" w:rsidRDefault="00107D07" w:rsidP="00107D0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107D07" w:rsidRPr="00CF2E7C" w:rsidRDefault="00107D07" w:rsidP="00107D07">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107D07" w:rsidRPr="00CF2E7C" w:rsidRDefault="00107D07" w:rsidP="00107D07">
            <w:pPr>
              <w:rPr>
                <w:rFonts w:ascii="Calibri" w:hAnsi="Calibri" w:cs="Calibri"/>
              </w:rPr>
            </w:pPr>
          </w:p>
        </w:tc>
        <w:tc>
          <w:tcPr>
            <w:tcW w:w="1674" w:type="dxa"/>
            <w:vAlign w:val="center"/>
          </w:tcPr>
          <w:p w14:paraId="6A93774C" w14:textId="77777777" w:rsidR="00107D07" w:rsidRPr="00CF2E7C" w:rsidRDefault="00107D07" w:rsidP="00107D07">
            <w:pPr>
              <w:rPr>
                <w:rFonts w:ascii="Calibri" w:hAnsi="Calibri" w:cs="Calibri"/>
              </w:rPr>
            </w:pPr>
          </w:p>
        </w:tc>
        <w:tc>
          <w:tcPr>
            <w:tcW w:w="1723" w:type="dxa"/>
            <w:vAlign w:val="center"/>
          </w:tcPr>
          <w:p w14:paraId="36548C61" w14:textId="77777777" w:rsidR="00107D07" w:rsidRPr="00CF2E7C" w:rsidRDefault="00107D07" w:rsidP="00107D07">
            <w:pPr>
              <w:rPr>
                <w:rFonts w:ascii="Calibri" w:hAnsi="Calibri" w:cs="Calibri"/>
              </w:rPr>
            </w:pPr>
          </w:p>
        </w:tc>
      </w:tr>
      <w:tr w:rsidR="00107D07" w:rsidRPr="00CF2E7C" w14:paraId="7119A346" w14:textId="77777777" w:rsidTr="00CF2E7C">
        <w:trPr>
          <w:trHeight w:val="300"/>
        </w:trPr>
        <w:tc>
          <w:tcPr>
            <w:tcW w:w="1065" w:type="dxa"/>
            <w:vAlign w:val="center"/>
          </w:tcPr>
          <w:p w14:paraId="0D0B0D16" w14:textId="46BC8427" w:rsidR="00107D07" w:rsidRPr="00CF2E7C" w:rsidRDefault="00107D07" w:rsidP="00107D0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107D07" w:rsidRPr="00CF2E7C" w:rsidRDefault="00107D07" w:rsidP="00107D07">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107D07" w:rsidRPr="00CF2E7C" w:rsidRDefault="00107D07" w:rsidP="00107D07">
            <w:pPr>
              <w:rPr>
                <w:rFonts w:ascii="Calibri" w:hAnsi="Calibri" w:cs="Calibri"/>
              </w:rPr>
            </w:pPr>
          </w:p>
        </w:tc>
        <w:tc>
          <w:tcPr>
            <w:tcW w:w="1674" w:type="dxa"/>
            <w:vAlign w:val="center"/>
          </w:tcPr>
          <w:p w14:paraId="7D6F70A7" w14:textId="77777777" w:rsidR="00107D07" w:rsidRPr="00CF2E7C" w:rsidRDefault="00107D07" w:rsidP="00107D07">
            <w:pPr>
              <w:rPr>
                <w:rFonts w:ascii="Calibri" w:hAnsi="Calibri" w:cs="Calibri"/>
              </w:rPr>
            </w:pPr>
          </w:p>
        </w:tc>
        <w:tc>
          <w:tcPr>
            <w:tcW w:w="1723" w:type="dxa"/>
            <w:vAlign w:val="center"/>
          </w:tcPr>
          <w:p w14:paraId="3741C46F" w14:textId="77777777" w:rsidR="00107D07" w:rsidRPr="00CF2E7C" w:rsidRDefault="00107D07" w:rsidP="00107D07">
            <w:pPr>
              <w:rPr>
                <w:rFonts w:ascii="Calibri" w:hAnsi="Calibri" w:cs="Calibri"/>
              </w:rPr>
            </w:pPr>
          </w:p>
        </w:tc>
      </w:tr>
      <w:tr w:rsidR="00107D07" w:rsidRPr="00CF2E7C" w14:paraId="72E640B8" w14:textId="77777777" w:rsidTr="00CF2E7C">
        <w:trPr>
          <w:trHeight w:val="300"/>
        </w:trPr>
        <w:tc>
          <w:tcPr>
            <w:tcW w:w="1065" w:type="dxa"/>
            <w:vAlign w:val="center"/>
          </w:tcPr>
          <w:p w14:paraId="7F99A32C" w14:textId="2CAC3F0F" w:rsidR="00107D07" w:rsidRPr="00CF2E7C" w:rsidRDefault="00107D07" w:rsidP="00107D0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107D07" w:rsidRPr="00CF2E7C" w:rsidRDefault="00107D07" w:rsidP="00107D0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107D07" w:rsidRPr="00CF2E7C" w:rsidRDefault="00107D07" w:rsidP="00107D07">
            <w:pPr>
              <w:rPr>
                <w:rFonts w:ascii="Calibri" w:hAnsi="Calibri" w:cs="Calibri"/>
              </w:rPr>
            </w:pPr>
          </w:p>
        </w:tc>
        <w:tc>
          <w:tcPr>
            <w:tcW w:w="1674" w:type="dxa"/>
            <w:vAlign w:val="center"/>
          </w:tcPr>
          <w:p w14:paraId="3EED072C" w14:textId="77777777" w:rsidR="00107D07" w:rsidRPr="00CF2E7C" w:rsidRDefault="00107D07" w:rsidP="00107D07">
            <w:pPr>
              <w:rPr>
                <w:rFonts w:ascii="Calibri" w:hAnsi="Calibri" w:cs="Calibri"/>
              </w:rPr>
            </w:pPr>
          </w:p>
        </w:tc>
        <w:tc>
          <w:tcPr>
            <w:tcW w:w="1723" w:type="dxa"/>
            <w:vAlign w:val="center"/>
          </w:tcPr>
          <w:p w14:paraId="2638FA47" w14:textId="77777777" w:rsidR="00107D07" w:rsidRPr="00CF2E7C" w:rsidRDefault="00107D07" w:rsidP="00107D07">
            <w:pPr>
              <w:rPr>
                <w:rFonts w:ascii="Calibri" w:hAnsi="Calibri" w:cs="Calibri"/>
              </w:rPr>
            </w:pPr>
          </w:p>
        </w:tc>
      </w:tr>
      <w:tr w:rsidR="00107D07" w:rsidRPr="00CF2E7C" w14:paraId="323ABB7B" w14:textId="77777777" w:rsidTr="00CF2E7C">
        <w:trPr>
          <w:trHeight w:val="300"/>
        </w:trPr>
        <w:tc>
          <w:tcPr>
            <w:tcW w:w="1065" w:type="dxa"/>
            <w:vAlign w:val="center"/>
          </w:tcPr>
          <w:p w14:paraId="064DC543" w14:textId="077A8FCC" w:rsidR="00107D07" w:rsidRPr="00CF2E7C" w:rsidRDefault="00107D07" w:rsidP="00107D0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107D07" w:rsidRPr="00CF2E7C" w:rsidRDefault="00107D07" w:rsidP="00107D0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107D07" w:rsidRPr="00CF2E7C" w:rsidRDefault="00107D07" w:rsidP="00107D07">
            <w:pPr>
              <w:rPr>
                <w:rFonts w:ascii="Calibri" w:hAnsi="Calibri" w:cs="Calibri"/>
              </w:rPr>
            </w:pPr>
          </w:p>
        </w:tc>
        <w:tc>
          <w:tcPr>
            <w:tcW w:w="1674" w:type="dxa"/>
            <w:vAlign w:val="center"/>
          </w:tcPr>
          <w:p w14:paraId="54E47F91" w14:textId="77777777" w:rsidR="00107D07" w:rsidRPr="00CF2E7C" w:rsidRDefault="00107D07" w:rsidP="00107D07">
            <w:pPr>
              <w:rPr>
                <w:rFonts w:ascii="Calibri" w:hAnsi="Calibri" w:cs="Calibri"/>
              </w:rPr>
            </w:pPr>
          </w:p>
        </w:tc>
        <w:tc>
          <w:tcPr>
            <w:tcW w:w="1723" w:type="dxa"/>
            <w:vAlign w:val="center"/>
          </w:tcPr>
          <w:p w14:paraId="5CFEB38B" w14:textId="77777777" w:rsidR="00107D07" w:rsidRPr="00CF2E7C" w:rsidRDefault="00107D07" w:rsidP="00107D07">
            <w:pPr>
              <w:rPr>
                <w:rFonts w:ascii="Calibri" w:hAnsi="Calibri" w:cs="Calibri"/>
              </w:rPr>
            </w:pPr>
          </w:p>
        </w:tc>
      </w:tr>
      <w:tr w:rsidR="00107D07" w:rsidRPr="00CF2E7C" w14:paraId="71382A4F" w14:textId="77777777" w:rsidTr="00CF2E7C">
        <w:trPr>
          <w:trHeight w:val="22"/>
        </w:trPr>
        <w:tc>
          <w:tcPr>
            <w:tcW w:w="1065" w:type="dxa"/>
            <w:vAlign w:val="center"/>
          </w:tcPr>
          <w:p w14:paraId="12372B50" w14:textId="27387719" w:rsidR="00107D07" w:rsidRPr="00CF2E7C" w:rsidRDefault="00107D07" w:rsidP="00107D0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107D07" w:rsidRPr="00CF2E7C" w:rsidRDefault="00107D07" w:rsidP="00107D07">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107D07" w:rsidRPr="00CF2E7C" w:rsidRDefault="00107D07" w:rsidP="00107D07">
            <w:pPr>
              <w:rPr>
                <w:rFonts w:ascii="Calibri" w:hAnsi="Calibri" w:cs="Calibri"/>
              </w:rPr>
            </w:pPr>
          </w:p>
        </w:tc>
        <w:tc>
          <w:tcPr>
            <w:tcW w:w="1674" w:type="dxa"/>
            <w:vAlign w:val="center"/>
          </w:tcPr>
          <w:p w14:paraId="467CF02B" w14:textId="77777777" w:rsidR="00107D07" w:rsidRPr="00CF2E7C" w:rsidRDefault="00107D07" w:rsidP="00107D07">
            <w:pPr>
              <w:rPr>
                <w:rFonts w:ascii="Calibri" w:hAnsi="Calibri" w:cs="Calibri"/>
              </w:rPr>
            </w:pPr>
          </w:p>
        </w:tc>
        <w:tc>
          <w:tcPr>
            <w:tcW w:w="1723" w:type="dxa"/>
            <w:vAlign w:val="center"/>
          </w:tcPr>
          <w:p w14:paraId="42166BF3" w14:textId="77777777" w:rsidR="00107D07" w:rsidRPr="00CF2E7C" w:rsidRDefault="00107D07" w:rsidP="00107D07">
            <w:pPr>
              <w:rPr>
                <w:rFonts w:ascii="Calibri" w:hAnsi="Calibri" w:cs="Calibri"/>
              </w:rPr>
            </w:pPr>
          </w:p>
        </w:tc>
      </w:tr>
      <w:tr w:rsidR="00107D07" w:rsidRPr="00CF2E7C" w14:paraId="7E132E64" w14:textId="77777777" w:rsidTr="00CF2E7C">
        <w:trPr>
          <w:trHeight w:val="596"/>
        </w:trPr>
        <w:tc>
          <w:tcPr>
            <w:tcW w:w="1065" w:type="dxa"/>
            <w:vAlign w:val="center"/>
          </w:tcPr>
          <w:p w14:paraId="12BBFB28" w14:textId="6F8E329A" w:rsidR="00107D07" w:rsidRPr="00CF2E7C" w:rsidRDefault="00107D07" w:rsidP="00107D0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107D07" w:rsidRPr="00CF2E7C" w:rsidRDefault="00107D07" w:rsidP="00107D07">
            <w:pPr>
              <w:rPr>
                <w:rFonts w:ascii="Calibri" w:hAnsi="Calibri" w:cs="Calibri"/>
              </w:rPr>
            </w:pPr>
            <w:r w:rsidRPr="00CF2E7C">
              <w:rPr>
                <w:rFonts w:ascii="Calibri" w:hAnsi="Calibri" w:cs="Calibri"/>
              </w:rPr>
              <w:t>If “Other” selected, please explain.</w:t>
            </w:r>
          </w:p>
        </w:tc>
      </w:tr>
      <w:tr w:rsidR="00107D07" w:rsidRPr="00CF2E7C" w14:paraId="3279739D" w14:textId="77777777" w:rsidTr="00CF2E7C">
        <w:trPr>
          <w:trHeight w:val="1020"/>
        </w:trPr>
        <w:tc>
          <w:tcPr>
            <w:tcW w:w="1065" w:type="dxa"/>
            <w:vAlign w:val="center"/>
          </w:tcPr>
          <w:p w14:paraId="40E7A365"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11743748" w14:textId="77777777" w:rsidR="00107D07" w:rsidRPr="00CF2E7C" w:rsidRDefault="00107D07" w:rsidP="00107D07">
            <w:pPr>
              <w:rPr>
                <w:rFonts w:ascii="Calibri" w:hAnsi="Calibri" w:cs="Calibri"/>
              </w:rPr>
            </w:pPr>
          </w:p>
        </w:tc>
      </w:tr>
      <w:tr w:rsidR="00107D07" w:rsidRPr="00CF2E7C" w14:paraId="564FCBE7" w14:textId="77777777" w:rsidTr="00CF2E7C">
        <w:trPr>
          <w:trHeight w:val="596"/>
        </w:trPr>
        <w:tc>
          <w:tcPr>
            <w:tcW w:w="1065" w:type="dxa"/>
            <w:vAlign w:val="center"/>
          </w:tcPr>
          <w:p w14:paraId="7855192F" w14:textId="6521162C" w:rsidR="00107D07" w:rsidRPr="00CF2E7C" w:rsidRDefault="00107D07" w:rsidP="00107D0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107D07" w:rsidRPr="00CF2E7C" w:rsidRDefault="00107D07" w:rsidP="00107D0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107D07" w:rsidRPr="00CF2E7C" w:rsidRDefault="00107D07" w:rsidP="00107D07">
            <w:pPr>
              <w:rPr>
                <w:rFonts w:ascii="Calibri" w:hAnsi="Calibri" w:cs="Calibri"/>
              </w:rPr>
            </w:pPr>
          </w:p>
          <w:p w14:paraId="0E365B0D" w14:textId="77777777" w:rsidR="00107D07" w:rsidRPr="00CF2E7C" w:rsidRDefault="00107D07" w:rsidP="00107D0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107D07" w:rsidRPr="00CF2E7C" w14:paraId="6FA78B08" w14:textId="77777777" w:rsidTr="00CF2E7C">
        <w:trPr>
          <w:trHeight w:val="1020"/>
        </w:trPr>
        <w:tc>
          <w:tcPr>
            <w:tcW w:w="1065" w:type="dxa"/>
            <w:vAlign w:val="center"/>
          </w:tcPr>
          <w:p w14:paraId="4E4E3003"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2894CDCA" w14:textId="516721EC" w:rsidR="00107D07" w:rsidRPr="00CF2E7C" w:rsidRDefault="00107D07" w:rsidP="00107D07">
            <w:pPr>
              <w:rPr>
                <w:rFonts w:ascii="Calibri" w:hAnsi="Calibri" w:cs="Calibri"/>
              </w:rPr>
            </w:pPr>
            <w:r w:rsidRPr="00843FB0">
              <w:rPr>
                <w:rFonts w:ascii="Calibri" w:hAnsi="Calibri" w:cs="Calibri"/>
              </w:rPr>
              <w:t xml:space="preserve">The London Stock Exchange’s </w:t>
            </w:r>
            <w:proofErr w:type="spellStart"/>
            <w:r w:rsidRPr="00843FB0">
              <w:rPr>
                <w:rFonts w:ascii="Calibri" w:hAnsi="Calibri" w:cs="Calibri"/>
              </w:rPr>
              <w:t>VCM</w:t>
            </w:r>
            <w:proofErr w:type="spellEnd"/>
            <w:r w:rsidRPr="00843FB0">
              <w:rPr>
                <w:rFonts w:ascii="Calibri" w:hAnsi="Calibri" w:cs="Calibri"/>
              </w:rPr>
              <w:t xml:space="preserve"> does not target entities by sector. Instead, it targets publicly listed funds and operating companies that invest in climate change mitigation projects expected to generate carbon credits</w:t>
            </w:r>
            <w:r w:rsidR="00556448">
              <w:rPr>
                <w:rFonts w:ascii="Calibri" w:hAnsi="Calibri" w:cs="Calibri"/>
              </w:rPr>
              <w:t>.</w:t>
            </w:r>
          </w:p>
        </w:tc>
      </w:tr>
      <w:tr w:rsidR="00107D07" w:rsidRPr="00CF2E7C" w14:paraId="51E958C4" w14:textId="77777777" w:rsidTr="00CF2E7C">
        <w:trPr>
          <w:trHeight w:val="800"/>
        </w:trPr>
        <w:tc>
          <w:tcPr>
            <w:tcW w:w="1065" w:type="dxa"/>
            <w:vAlign w:val="center"/>
          </w:tcPr>
          <w:p w14:paraId="098DAB25" w14:textId="38C28E13" w:rsidR="00107D07" w:rsidRPr="00CF2E7C" w:rsidRDefault="00107D07" w:rsidP="00107D0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107D07" w:rsidRPr="00CF2E7C" w:rsidRDefault="00107D07" w:rsidP="00107D0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07D07" w:rsidRPr="00CF2E7C" w14:paraId="6E2EE480" w14:textId="77777777" w:rsidTr="00CF2E7C">
        <w:trPr>
          <w:trHeight w:val="440"/>
        </w:trPr>
        <w:tc>
          <w:tcPr>
            <w:tcW w:w="1065" w:type="dxa"/>
            <w:vAlign w:val="center"/>
          </w:tcPr>
          <w:p w14:paraId="7FFF4711" w14:textId="77777777" w:rsidR="00107D07" w:rsidRPr="00CF2E7C" w:rsidRDefault="00107D07" w:rsidP="00107D07">
            <w:pPr>
              <w:rPr>
                <w:rFonts w:ascii="Calibri" w:hAnsi="Calibri" w:cs="Calibri"/>
              </w:rPr>
            </w:pPr>
          </w:p>
        </w:tc>
        <w:tc>
          <w:tcPr>
            <w:tcW w:w="4392" w:type="dxa"/>
            <w:gridSpan w:val="2"/>
            <w:shd w:val="clear" w:color="auto" w:fill="DEEAF6" w:themeFill="accent5" w:themeFillTint="33"/>
            <w:vAlign w:val="center"/>
          </w:tcPr>
          <w:p w14:paraId="7F565EA5" w14:textId="77777777" w:rsidR="00107D07" w:rsidRPr="00CF2E7C" w:rsidRDefault="00107D07" w:rsidP="00107D0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107D07" w:rsidRPr="00CF2E7C" w:rsidRDefault="00107D07" w:rsidP="00107D07">
            <w:pPr>
              <w:rPr>
                <w:rFonts w:ascii="Calibri" w:hAnsi="Calibri" w:cs="Calibri"/>
              </w:rPr>
            </w:pPr>
            <w:r w:rsidRPr="00CF2E7C">
              <w:rPr>
                <w:rFonts w:ascii="Calibri" w:hAnsi="Calibri" w:cs="Calibri"/>
              </w:rPr>
              <w:t>Describe</w:t>
            </w:r>
          </w:p>
        </w:tc>
      </w:tr>
      <w:tr w:rsidR="00107D07" w:rsidRPr="00CF2E7C" w14:paraId="79AFDAFF" w14:textId="77777777" w:rsidTr="00CF2E7C">
        <w:trPr>
          <w:trHeight w:val="620"/>
        </w:trPr>
        <w:tc>
          <w:tcPr>
            <w:tcW w:w="1065" w:type="dxa"/>
            <w:vAlign w:val="center"/>
          </w:tcPr>
          <w:p w14:paraId="1800FC09" w14:textId="17FC3FEE" w:rsidR="00107D07" w:rsidRPr="00CF2E7C" w:rsidRDefault="00107D07" w:rsidP="00107D0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107D07" w:rsidRPr="00CF2E7C" w:rsidRDefault="00107D07" w:rsidP="00107D07">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107D07" w:rsidRPr="00CF2E7C" w:rsidRDefault="00107D07" w:rsidP="00107D07">
            <w:pPr>
              <w:rPr>
                <w:rFonts w:ascii="Calibri" w:hAnsi="Calibri" w:cs="Calibri"/>
              </w:rPr>
            </w:pPr>
          </w:p>
        </w:tc>
      </w:tr>
      <w:tr w:rsidR="00107D07" w:rsidRPr="00CF2E7C" w14:paraId="175FD6D9" w14:textId="77777777" w:rsidTr="00CF2E7C">
        <w:trPr>
          <w:trHeight w:val="440"/>
        </w:trPr>
        <w:tc>
          <w:tcPr>
            <w:tcW w:w="1065" w:type="dxa"/>
            <w:vAlign w:val="center"/>
          </w:tcPr>
          <w:p w14:paraId="6A716FF4" w14:textId="25583D9B" w:rsidR="00107D07" w:rsidRPr="00CF2E7C" w:rsidRDefault="00107D07" w:rsidP="00107D0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107D07" w:rsidRPr="00CF2E7C" w:rsidRDefault="00107D07" w:rsidP="00107D0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107D07" w:rsidRPr="00CF2E7C" w:rsidRDefault="00107D07" w:rsidP="00107D07">
            <w:pPr>
              <w:rPr>
                <w:rFonts w:ascii="Calibri" w:hAnsi="Calibri" w:cs="Calibri"/>
              </w:rPr>
            </w:pPr>
          </w:p>
        </w:tc>
      </w:tr>
      <w:tr w:rsidR="00107D07" w:rsidRPr="007662D2" w14:paraId="435F1C53" w14:textId="77777777" w:rsidTr="00CF2E7C">
        <w:trPr>
          <w:trHeight w:val="440"/>
        </w:trPr>
        <w:tc>
          <w:tcPr>
            <w:tcW w:w="1065" w:type="dxa"/>
            <w:vAlign w:val="center"/>
          </w:tcPr>
          <w:p w14:paraId="52C1F3C2" w14:textId="7360D480" w:rsidR="00107D07" w:rsidRPr="00CF2E7C" w:rsidRDefault="00107D07" w:rsidP="00107D0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107D07" w:rsidRPr="00CF2E7C" w:rsidRDefault="00107D07" w:rsidP="00107D0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107D07" w:rsidRPr="00CF2E7C" w:rsidRDefault="00107D07" w:rsidP="00107D07">
            <w:pPr>
              <w:rPr>
                <w:rFonts w:ascii="Calibri" w:hAnsi="Calibri" w:cs="Calibri"/>
                <w:lang w:val="sv-SE"/>
              </w:rPr>
            </w:pPr>
          </w:p>
        </w:tc>
      </w:tr>
      <w:tr w:rsidR="00107D07" w:rsidRPr="00CF2E7C" w14:paraId="5BE7A2DE" w14:textId="77777777" w:rsidTr="00CF2E7C">
        <w:trPr>
          <w:trHeight w:val="620"/>
        </w:trPr>
        <w:tc>
          <w:tcPr>
            <w:tcW w:w="1065" w:type="dxa"/>
            <w:vAlign w:val="center"/>
          </w:tcPr>
          <w:p w14:paraId="32CE7385" w14:textId="62479BB8" w:rsidR="00107D07" w:rsidRPr="00CF2E7C" w:rsidRDefault="00107D07" w:rsidP="00107D0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107D07" w:rsidRPr="00CF2E7C" w:rsidRDefault="00107D07" w:rsidP="00107D0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107D07" w:rsidRPr="00CF2E7C" w:rsidRDefault="00107D07" w:rsidP="00107D07">
            <w:pPr>
              <w:rPr>
                <w:rFonts w:ascii="Calibri" w:hAnsi="Calibri" w:cs="Calibri"/>
              </w:rPr>
            </w:pPr>
          </w:p>
        </w:tc>
      </w:tr>
      <w:tr w:rsidR="00107D07" w:rsidRPr="00CF2E7C" w14:paraId="3E9042FC" w14:textId="77777777" w:rsidTr="00CF2E7C">
        <w:trPr>
          <w:trHeight w:val="440"/>
        </w:trPr>
        <w:tc>
          <w:tcPr>
            <w:tcW w:w="1065" w:type="dxa"/>
            <w:vAlign w:val="center"/>
          </w:tcPr>
          <w:p w14:paraId="606011F6" w14:textId="46F1073E" w:rsidR="00107D07" w:rsidRPr="00CF2E7C" w:rsidRDefault="00107D07" w:rsidP="00107D0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107D07" w:rsidRPr="00CF2E7C" w:rsidRDefault="00107D07" w:rsidP="00107D0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107D07" w:rsidRPr="00CF2E7C" w:rsidRDefault="00107D07" w:rsidP="00107D07">
            <w:pPr>
              <w:rPr>
                <w:rFonts w:ascii="Calibri" w:hAnsi="Calibri" w:cs="Calibri"/>
              </w:rPr>
            </w:pPr>
          </w:p>
        </w:tc>
      </w:tr>
      <w:tr w:rsidR="00107D07" w:rsidRPr="00CF2E7C" w14:paraId="53CFCC84" w14:textId="77777777" w:rsidTr="00CF2E7C">
        <w:trPr>
          <w:trHeight w:val="350"/>
        </w:trPr>
        <w:tc>
          <w:tcPr>
            <w:tcW w:w="1065" w:type="dxa"/>
            <w:vAlign w:val="center"/>
          </w:tcPr>
          <w:p w14:paraId="3F668135" w14:textId="5DBA3DB1" w:rsidR="00107D07" w:rsidRPr="00CF2E7C" w:rsidRDefault="00107D07" w:rsidP="00107D0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107D07" w:rsidRPr="00CF2E7C" w:rsidRDefault="00107D07" w:rsidP="00107D07">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C8D28A8" w:rsidR="00107D07" w:rsidRPr="00CF2E7C" w:rsidRDefault="00107D07" w:rsidP="00107D07">
            <w:pPr>
              <w:rPr>
                <w:rFonts w:ascii="Calibri" w:hAnsi="Calibri" w:cs="Calibri"/>
              </w:rPr>
            </w:pPr>
          </w:p>
        </w:tc>
      </w:tr>
      <w:tr w:rsidR="00107D07" w:rsidRPr="00CF2E7C" w14:paraId="72491331" w14:textId="77777777" w:rsidTr="00CF2E7C">
        <w:trPr>
          <w:trHeight w:val="710"/>
        </w:trPr>
        <w:tc>
          <w:tcPr>
            <w:tcW w:w="1065" w:type="dxa"/>
            <w:vAlign w:val="center"/>
          </w:tcPr>
          <w:p w14:paraId="65E5B64C" w14:textId="0AB8B13C" w:rsidR="00107D07" w:rsidRPr="00CF2E7C" w:rsidRDefault="00107D07" w:rsidP="00107D0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107D07" w:rsidRPr="00CF2E7C" w:rsidRDefault="00107D07" w:rsidP="00107D0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107D07" w:rsidRPr="00CF2E7C" w14:paraId="13D6517F" w14:textId="77777777" w:rsidTr="00CF2E7C">
        <w:trPr>
          <w:trHeight w:val="440"/>
        </w:trPr>
        <w:tc>
          <w:tcPr>
            <w:tcW w:w="1065" w:type="dxa"/>
            <w:vAlign w:val="center"/>
          </w:tcPr>
          <w:p w14:paraId="78723449" w14:textId="1EADD388" w:rsidR="00107D07" w:rsidRPr="00CF2E7C" w:rsidRDefault="00107D07" w:rsidP="00107D0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107D07" w:rsidRPr="00CF2E7C" w:rsidRDefault="00107D07" w:rsidP="00107D07">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107D07" w:rsidRPr="00CF2E7C" w:rsidRDefault="00107D07" w:rsidP="00107D07">
            <w:pPr>
              <w:rPr>
                <w:rFonts w:ascii="Calibri" w:hAnsi="Calibri" w:cs="Calibri"/>
              </w:rPr>
            </w:pPr>
          </w:p>
        </w:tc>
      </w:tr>
      <w:tr w:rsidR="00107D07" w:rsidRPr="00CF2E7C" w14:paraId="00E55278" w14:textId="77777777" w:rsidTr="00CF2E7C">
        <w:trPr>
          <w:trHeight w:val="440"/>
        </w:trPr>
        <w:tc>
          <w:tcPr>
            <w:tcW w:w="1065" w:type="dxa"/>
            <w:vAlign w:val="center"/>
          </w:tcPr>
          <w:p w14:paraId="200141A4" w14:textId="33BCA8ED" w:rsidR="00107D07" w:rsidRPr="00CF2E7C" w:rsidRDefault="00107D07" w:rsidP="00107D0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107D07" w:rsidRPr="00CF2E7C" w:rsidRDefault="00107D07" w:rsidP="00107D07">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107D07" w:rsidRPr="00CF2E7C" w:rsidRDefault="00107D07" w:rsidP="00107D07">
            <w:pPr>
              <w:rPr>
                <w:rFonts w:ascii="Calibri" w:hAnsi="Calibri" w:cs="Calibri"/>
              </w:rPr>
            </w:pPr>
          </w:p>
        </w:tc>
      </w:tr>
      <w:tr w:rsidR="00107D07" w:rsidRPr="00CF2E7C" w14:paraId="3FE2F4ED" w14:textId="77777777" w:rsidTr="00CF2E7C">
        <w:trPr>
          <w:trHeight w:val="440"/>
        </w:trPr>
        <w:tc>
          <w:tcPr>
            <w:tcW w:w="1065" w:type="dxa"/>
            <w:vAlign w:val="center"/>
          </w:tcPr>
          <w:p w14:paraId="78997EFC" w14:textId="761BDDD0" w:rsidR="00107D07" w:rsidRPr="00CF2E7C" w:rsidRDefault="00107D07" w:rsidP="00107D0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107D07" w:rsidRPr="00CF2E7C" w:rsidRDefault="00107D07" w:rsidP="00107D0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4E5DB1A3" w:rsidR="00107D07" w:rsidRPr="00CF2E7C" w:rsidRDefault="00107D07" w:rsidP="00107D07">
            <w:pPr>
              <w:rPr>
                <w:rFonts w:ascii="Calibri" w:hAnsi="Calibri" w:cs="Calibri"/>
              </w:rPr>
            </w:pPr>
          </w:p>
        </w:tc>
      </w:tr>
      <w:tr w:rsidR="00107D07" w:rsidRPr="00CF2E7C" w14:paraId="62522D66" w14:textId="77777777" w:rsidTr="00CF2E7C">
        <w:trPr>
          <w:trHeight w:val="889"/>
        </w:trPr>
        <w:tc>
          <w:tcPr>
            <w:tcW w:w="1065" w:type="dxa"/>
            <w:vAlign w:val="center"/>
          </w:tcPr>
          <w:p w14:paraId="00DAF79A" w14:textId="71C636FD" w:rsidR="00107D07" w:rsidRPr="00CF2E7C" w:rsidRDefault="00107D07" w:rsidP="00107D0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107D07" w:rsidRPr="00CF2E7C" w:rsidRDefault="00107D07" w:rsidP="00107D0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07D07" w:rsidRPr="00CF2E7C" w14:paraId="7C2B0C27" w14:textId="77777777" w:rsidTr="00CF2E7C">
        <w:trPr>
          <w:trHeight w:val="1020"/>
        </w:trPr>
        <w:tc>
          <w:tcPr>
            <w:tcW w:w="1065" w:type="dxa"/>
            <w:vAlign w:val="center"/>
          </w:tcPr>
          <w:p w14:paraId="05A494EC"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15F1E6AC" w14:textId="4E9A287A" w:rsidR="00107D07" w:rsidRPr="00CF2E7C" w:rsidRDefault="00556448" w:rsidP="00107D07">
            <w:pPr>
              <w:rPr>
                <w:rFonts w:ascii="Calibri" w:hAnsi="Calibri" w:cs="Calibri"/>
              </w:rPr>
            </w:pPr>
            <w:r>
              <w:rPr>
                <w:rFonts w:ascii="Calibri" w:hAnsi="Calibri" w:cs="Calibri"/>
              </w:rPr>
              <w:t xml:space="preserve">The </w:t>
            </w:r>
            <w:proofErr w:type="spellStart"/>
            <w:r>
              <w:rPr>
                <w:rFonts w:ascii="Calibri" w:hAnsi="Calibri" w:cs="Calibri"/>
              </w:rPr>
              <w:t>VCM</w:t>
            </w:r>
            <w:proofErr w:type="spellEnd"/>
            <w:r>
              <w:rPr>
                <w:rFonts w:ascii="Calibri" w:hAnsi="Calibri" w:cs="Calibri"/>
              </w:rPr>
              <w:t xml:space="preserve"> designation</w:t>
            </w:r>
            <w:r w:rsidR="002939E0" w:rsidRPr="00843FB0">
              <w:rPr>
                <w:rFonts w:ascii="Calibri" w:hAnsi="Calibri" w:cs="Calibri"/>
              </w:rPr>
              <w:t xml:space="preserve"> is a voluntary framework, meaning there are no threshold criteria that trigger mandatory participation.</w:t>
            </w:r>
          </w:p>
        </w:tc>
      </w:tr>
      <w:tr w:rsidR="00107D07" w:rsidRPr="00CF2E7C" w14:paraId="31B5DE81" w14:textId="77777777" w:rsidTr="00CF2E7C">
        <w:trPr>
          <w:trHeight w:val="22"/>
        </w:trPr>
        <w:tc>
          <w:tcPr>
            <w:tcW w:w="1065" w:type="dxa"/>
            <w:vAlign w:val="center"/>
          </w:tcPr>
          <w:p w14:paraId="1A7E32CD" w14:textId="53DA93E0" w:rsidR="00107D07" w:rsidRPr="00CF2E7C" w:rsidRDefault="00107D07" w:rsidP="00107D0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107D07" w:rsidRPr="00CF2E7C" w:rsidRDefault="00107D07" w:rsidP="00107D0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107D07" w:rsidRPr="00CF2E7C" w14:paraId="5CF16B60" w14:textId="77777777" w:rsidTr="00CF2E7C">
        <w:trPr>
          <w:trHeight w:val="23"/>
        </w:trPr>
        <w:tc>
          <w:tcPr>
            <w:tcW w:w="1065" w:type="dxa"/>
            <w:vAlign w:val="center"/>
          </w:tcPr>
          <w:p w14:paraId="70EDE213" w14:textId="7E83BE5C" w:rsidR="00107D07" w:rsidRPr="00CF2E7C" w:rsidRDefault="00107D07" w:rsidP="00107D0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107D07" w:rsidRPr="00CF2E7C" w:rsidRDefault="00107D07" w:rsidP="00107D07">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107D07" w:rsidRPr="00CF2E7C" w:rsidRDefault="00107D07" w:rsidP="00107D07">
            <w:pPr>
              <w:rPr>
                <w:rFonts w:ascii="Calibri" w:hAnsi="Calibri" w:cs="Calibri"/>
              </w:rPr>
            </w:pPr>
          </w:p>
        </w:tc>
      </w:tr>
      <w:tr w:rsidR="00107D07" w:rsidRPr="00CF2E7C" w14:paraId="2E2F02C2" w14:textId="77777777" w:rsidTr="00CF2E7C">
        <w:trPr>
          <w:trHeight w:val="20"/>
        </w:trPr>
        <w:tc>
          <w:tcPr>
            <w:tcW w:w="1065" w:type="dxa"/>
            <w:vAlign w:val="center"/>
          </w:tcPr>
          <w:p w14:paraId="34B12C80" w14:textId="42571BE2" w:rsidR="00107D07" w:rsidRPr="00CF2E7C" w:rsidRDefault="00107D07" w:rsidP="00107D0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107D07" w:rsidRPr="00CF2E7C" w:rsidRDefault="00107D07" w:rsidP="00107D0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107D07" w:rsidRPr="00CF2E7C" w:rsidRDefault="00107D07" w:rsidP="00107D07">
            <w:pPr>
              <w:rPr>
                <w:rFonts w:ascii="Calibri" w:hAnsi="Calibri" w:cs="Calibri"/>
              </w:rPr>
            </w:pPr>
          </w:p>
        </w:tc>
      </w:tr>
      <w:tr w:rsidR="00107D07" w:rsidRPr="00CF2E7C" w14:paraId="2A7D6F86" w14:textId="77777777" w:rsidTr="00CF2E7C">
        <w:trPr>
          <w:trHeight w:val="20"/>
        </w:trPr>
        <w:tc>
          <w:tcPr>
            <w:tcW w:w="1065" w:type="dxa"/>
            <w:vAlign w:val="center"/>
          </w:tcPr>
          <w:p w14:paraId="5C898C77" w14:textId="779FA4E9" w:rsidR="00107D07" w:rsidRPr="00CF2E7C" w:rsidRDefault="00107D07" w:rsidP="00107D0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107D07" w:rsidRPr="00CF2E7C" w:rsidRDefault="00107D07" w:rsidP="00107D0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107D07" w:rsidRPr="00CF2E7C" w:rsidRDefault="00107D07" w:rsidP="00107D07">
            <w:pPr>
              <w:rPr>
                <w:rFonts w:ascii="Calibri" w:hAnsi="Calibri" w:cs="Calibri"/>
              </w:rPr>
            </w:pPr>
          </w:p>
        </w:tc>
      </w:tr>
      <w:tr w:rsidR="00107D07" w:rsidRPr="00CF2E7C" w14:paraId="30191236" w14:textId="77777777" w:rsidTr="00CF2E7C">
        <w:trPr>
          <w:trHeight w:val="20"/>
        </w:trPr>
        <w:tc>
          <w:tcPr>
            <w:tcW w:w="1065" w:type="dxa"/>
            <w:vAlign w:val="center"/>
          </w:tcPr>
          <w:p w14:paraId="292C3F46" w14:textId="1E58D609" w:rsidR="00107D07" w:rsidRPr="00CF2E7C" w:rsidRDefault="00107D07" w:rsidP="00107D0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107D07" w:rsidRPr="00CF2E7C" w:rsidRDefault="00107D07" w:rsidP="00107D0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107D07" w:rsidRPr="00CF2E7C" w:rsidRDefault="00107D07" w:rsidP="00107D07">
            <w:pPr>
              <w:rPr>
                <w:rFonts w:ascii="Calibri" w:hAnsi="Calibri" w:cs="Calibri"/>
              </w:rPr>
            </w:pPr>
          </w:p>
        </w:tc>
      </w:tr>
      <w:tr w:rsidR="00107D07" w:rsidRPr="00CF2E7C" w14:paraId="6D56545A" w14:textId="77777777" w:rsidTr="00CF2E7C">
        <w:trPr>
          <w:trHeight w:val="20"/>
        </w:trPr>
        <w:tc>
          <w:tcPr>
            <w:tcW w:w="1065" w:type="dxa"/>
            <w:vAlign w:val="center"/>
          </w:tcPr>
          <w:p w14:paraId="4CDC71F1" w14:textId="7DB4EE57" w:rsidR="00107D07" w:rsidRPr="00CF2E7C" w:rsidRDefault="00107D07" w:rsidP="00107D0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107D07" w:rsidRPr="00CF2E7C" w:rsidRDefault="00107D07" w:rsidP="00107D07">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107D07" w:rsidRPr="00CF2E7C" w:rsidRDefault="00107D07" w:rsidP="00107D07">
            <w:pPr>
              <w:rPr>
                <w:rFonts w:ascii="Calibri" w:hAnsi="Calibri" w:cs="Calibri"/>
              </w:rPr>
            </w:pPr>
          </w:p>
        </w:tc>
      </w:tr>
      <w:tr w:rsidR="00107D07" w:rsidRPr="00CF2E7C" w14:paraId="4B1CF4B4" w14:textId="77777777" w:rsidTr="00CF2E7C">
        <w:trPr>
          <w:trHeight w:val="20"/>
        </w:trPr>
        <w:tc>
          <w:tcPr>
            <w:tcW w:w="1065" w:type="dxa"/>
            <w:vAlign w:val="center"/>
          </w:tcPr>
          <w:p w14:paraId="23EEFB35" w14:textId="7602BCDB" w:rsidR="00107D07" w:rsidRPr="00CF2E7C" w:rsidRDefault="00107D07" w:rsidP="00107D0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107D07" w:rsidRPr="00CF2E7C" w:rsidRDefault="00107D07" w:rsidP="00107D07">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107D07" w:rsidRPr="00CF2E7C" w:rsidRDefault="00107D07" w:rsidP="00107D07">
            <w:pPr>
              <w:rPr>
                <w:rFonts w:ascii="Calibri" w:hAnsi="Calibri" w:cs="Calibri"/>
              </w:rPr>
            </w:pPr>
          </w:p>
        </w:tc>
      </w:tr>
      <w:tr w:rsidR="00107D07" w:rsidRPr="00CF2E7C" w14:paraId="4A3EC98E" w14:textId="77777777" w:rsidTr="00CF2E7C">
        <w:trPr>
          <w:trHeight w:val="20"/>
        </w:trPr>
        <w:tc>
          <w:tcPr>
            <w:tcW w:w="1065" w:type="dxa"/>
            <w:vAlign w:val="center"/>
          </w:tcPr>
          <w:p w14:paraId="30E48C49" w14:textId="588BEE11" w:rsidR="00107D07" w:rsidRPr="00CF2E7C" w:rsidRDefault="00107D07" w:rsidP="00107D0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107D07" w:rsidRPr="00CF2E7C" w:rsidRDefault="00107D07" w:rsidP="00107D07">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107D07" w:rsidRPr="00CF2E7C" w:rsidRDefault="00107D07" w:rsidP="00107D07">
            <w:pPr>
              <w:rPr>
                <w:rFonts w:ascii="Calibri" w:hAnsi="Calibri" w:cs="Calibri"/>
              </w:rPr>
            </w:pPr>
          </w:p>
        </w:tc>
      </w:tr>
      <w:tr w:rsidR="00107D07" w:rsidRPr="00CF2E7C" w14:paraId="3F840613" w14:textId="77777777" w:rsidTr="00CF2E7C">
        <w:trPr>
          <w:trHeight w:val="20"/>
        </w:trPr>
        <w:tc>
          <w:tcPr>
            <w:tcW w:w="1065" w:type="dxa"/>
            <w:vAlign w:val="center"/>
          </w:tcPr>
          <w:p w14:paraId="65C71B55" w14:textId="23350817" w:rsidR="00107D07" w:rsidRPr="00CF2E7C" w:rsidRDefault="00107D07" w:rsidP="00107D0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107D07" w:rsidRPr="00CF2E7C" w:rsidRDefault="00107D07" w:rsidP="00107D07">
            <w:pPr>
              <w:rPr>
                <w:rFonts w:ascii="Calibri" w:hAnsi="Calibri" w:cs="Calibri"/>
              </w:rPr>
            </w:pPr>
            <w:r w:rsidRPr="00CF2E7C">
              <w:rPr>
                <w:rFonts w:ascii="Calibri" w:hAnsi="Calibri" w:cs="Calibri"/>
              </w:rPr>
              <w:t>Not specified</w:t>
            </w:r>
          </w:p>
        </w:tc>
        <w:tc>
          <w:tcPr>
            <w:tcW w:w="4204" w:type="dxa"/>
            <w:gridSpan w:val="3"/>
            <w:vAlign w:val="center"/>
          </w:tcPr>
          <w:p w14:paraId="48CEC5B8" w14:textId="0B0F9EA0" w:rsidR="00107D07" w:rsidRPr="00CF2E7C" w:rsidRDefault="00107D07" w:rsidP="00107D07">
            <w:pPr>
              <w:rPr>
                <w:rFonts w:ascii="Calibri" w:hAnsi="Calibri" w:cs="Calibri"/>
              </w:rPr>
            </w:pPr>
          </w:p>
        </w:tc>
      </w:tr>
      <w:tr w:rsidR="00107D07" w:rsidRPr="00CF2E7C" w14:paraId="2189999D" w14:textId="77777777" w:rsidTr="00CF2E7C">
        <w:trPr>
          <w:trHeight w:val="20"/>
        </w:trPr>
        <w:tc>
          <w:tcPr>
            <w:tcW w:w="1065" w:type="dxa"/>
            <w:vAlign w:val="center"/>
          </w:tcPr>
          <w:p w14:paraId="46E9E5C3" w14:textId="2D655D73" w:rsidR="00107D07" w:rsidRPr="00CF2E7C" w:rsidRDefault="00107D07" w:rsidP="00107D07">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107D07" w:rsidRPr="00CF2E7C" w:rsidRDefault="00107D07" w:rsidP="00107D0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D95885A" w:rsidR="00107D07" w:rsidRPr="00CF2E7C" w:rsidRDefault="002939E0" w:rsidP="00107D07">
            <w:pPr>
              <w:rPr>
                <w:rFonts w:ascii="Calibri" w:hAnsi="Calibri" w:cs="Calibri"/>
              </w:rPr>
            </w:pPr>
            <w:r>
              <w:rPr>
                <w:rFonts w:ascii="Calibri" w:hAnsi="Calibri" w:cs="Calibri"/>
              </w:rPr>
              <w:t>X</w:t>
            </w:r>
          </w:p>
        </w:tc>
      </w:tr>
      <w:tr w:rsidR="00107D07" w:rsidRPr="00CF2E7C" w14:paraId="61FC5F72" w14:textId="77777777" w:rsidTr="00CF2E7C">
        <w:trPr>
          <w:trHeight w:val="20"/>
        </w:trPr>
        <w:tc>
          <w:tcPr>
            <w:tcW w:w="1065" w:type="dxa"/>
            <w:vAlign w:val="center"/>
          </w:tcPr>
          <w:p w14:paraId="36D6EF95" w14:textId="13C4ECB5" w:rsidR="00107D07" w:rsidRPr="00CF2E7C" w:rsidRDefault="00107D07" w:rsidP="00107D0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107D07" w:rsidRPr="00CF2E7C" w:rsidRDefault="00107D07" w:rsidP="00107D07">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107D07" w:rsidRPr="00CF2E7C" w:rsidRDefault="00107D07" w:rsidP="00107D07">
            <w:pPr>
              <w:rPr>
                <w:rFonts w:ascii="Calibri" w:hAnsi="Calibri" w:cs="Calibri"/>
              </w:rPr>
            </w:pPr>
          </w:p>
        </w:tc>
      </w:tr>
      <w:tr w:rsidR="00107D07" w:rsidRPr="00CF2E7C" w14:paraId="58AC370D" w14:textId="77777777" w:rsidTr="00CF2E7C">
        <w:trPr>
          <w:trHeight w:val="20"/>
        </w:trPr>
        <w:tc>
          <w:tcPr>
            <w:tcW w:w="1065" w:type="dxa"/>
            <w:vAlign w:val="center"/>
          </w:tcPr>
          <w:p w14:paraId="4DBB78EC" w14:textId="37D6A024" w:rsidR="00107D07" w:rsidRPr="00CF2E7C" w:rsidRDefault="00107D07" w:rsidP="00107D0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107D07" w:rsidRPr="00CF2E7C" w:rsidRDefault="00107D07" w:rsidP="00107D0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107D07" w:rsidRPr="00CF2E7C" w14:paraId="4964159F" w14:textId="77777777" w:rsidTr="00CF2E7C">
        <w:trPr>
          <w:trHeight w:val="1020"/>
        </w:trPr>
        <w:tc>
          <w:tcPr>
            <w:tcW w:w="1065" w:type="dxa"/>
            <w:vAlign w:val="center"/>
          </w:tcPr>
          <w:p w14:paraId="7A071536"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276505E2" w14:textId="77777777" w:rsidR="002939E0" w:rsidRDefault="002939E0" w:rsidP="002939E0">
            <w:pPr>
              <w:rPr>
                <w:rFonts w:ascii="Calibri" w:hAnsi="Calibri" w:cs="Calibri"/>
              </w:rPr>
            </w:pPr>
            <w:proofErr w:type="spellStart"/>
            <w:r>
              <w:rPr>
                <w:rFonts w:ascii="Calibri" w:hAnsi="Calibri" w:cs="Calibri"/>
              </w:rPr>
              <w:t>VCM</w:t>
            </w:r>
            <w:proofErr w:type="spellEnd"/>
            <w:r>
              <w:rPr>
                <w:rFonts w:ascii="Calibri" w:hAnsi="Calibri" w:cs="Calibri"/>
              </w:rPr>
              <w:t xml:space="preserve"> </w:t>
            </w:r>
            <w:r w:rsidRPr="00843FB0">
              <w:rPr>
                <w:rFonts w:ascii="Calibri" w:hAnsi="Calibri" w:cs="Calibri"/>
              </w:rPr>
              <w:t>is a voluntary framework, and as such, there are no formal sanctions for non-compliance in the traditional regulatory sense (e.g. fines or criminal penalties).</w:t>
            </w:r>
          </w:p>
          <w:p w14:paraId="699F81AC" w14:textId="77777777" w:rsidR="002939E0" w:rsidRDefault="002939E0" w:rsidP="002939E0">
            <w:pPr>
              <w:rPr>
                <w:rFonts w:ascii="Calibri" w:hAnsi="Calibri" w:cs="Calibri"/>
              </w:rPr>
            </w:pPr>
            <w:r w:rsidRPr="00843FB0">
              <w:rPr>
                <w:rFonts w:ascii="Calibri" w:hAnsi="Calibri" w:cs="Calibri"/>
              </w:rPr>
              <w:t xml:space="preserve">The </w:t>
            </w:r>
            <w:proofErr w:type="spellStart"/>
            <w:r w:rsidRPr="00843FB0">
              <w:rPr>
                <w:rFonts w:ascii="Calibri" w:hAnsi="Calibri" w:cs="Calibri"/>
              </w:rPr>
              <w:t>VCM</w:t>
            </w:r>
            <w:proofErr w:type="spellEnd"/>
            <w:r w:rsidRPr="00843FB0">
              <w:rPr>
                <w:rFonts w:ascii="Calibri" w:hAnsi="Calibri" w:cs="Calibri"/>
              </w:rPr>
              <w:t xml:space="preserve"> relies on voluntary adherence to disclosure and eligibility criteria. Non-compliance may result in loss of the </w:t>
            </w:r>
            <w:proofErr w:type="spellStart"/>
            <w:r w:rsidRPr="00843FB0">
              <w:rPr>
                <w:rFonts w:ascii="Calibri" w:hAnsi="Calibri" w:cs="Calibri"/>
              </w:rPr>
              <w:t>VCM</w:t>
            </w:r>
            <w:proofErr w:type="spellEnd"/>
            <w:r w:rsidRPr="00843FB0">
              <w:rPr>
                <w:rFonts w:ascii="Calibri" w:hAnsi="Calibri" w:cs="Calibri"/>
              </w:rPr>
              <w:t xml:space="preserve"> designation or delisting under broader Admission and Disclosure Standards</w:t>
            </w:r>
            <w:r>
              <w:rPr>
                <w:rFonts w:ascii="Calibri" w:hAnsi="Calibri" w:cs="Calibri"/>
              </w:rPr>
              <w:t>.</w:t>
            </w:r>
          </w:p>
          <w:p w14:paraId="7CC5C002" w14:textId="00FCB8E8" w:rsidR="00107D07" w:rsidRPr="00CF2E7C" w:rsidRDefault="00556448" w:rsidP="002939E0">
            <w:pPr>
              <w:rPr>
                <w:rFonts w:ascii="Calibri" w:hAnsi="Calibri" w:cs="Calibri"/>
              </w:rPr>
            </w:pPr>
            <w:r>
              <w:rPr>
                <w:rFonts w:ascii="Calibri" w:hAnsi="Calibri" w:cs="Calibri"/>
              </w:rPr>
              <w:t>W</w:t>
            </w:r>
            <w:r w:rsidR="002939E0" w:rsidRPr="00843FB0">
              <w:rPr>
                <w:rFonts w:ascii="Calibri" w:hAnsi="Calibri" w:cs="Calibri"/>
              </w:rPr>
              <w:t>hile there are </w:t>
            </w:r>
            <w:r w:rsidR="002939E0" w:rsidRPr="00843FB0">
              <w:rPr>
                <w:rFonts w:ascii="Calibri" w:hAnsi="Calibri" w:cs="Calibri"/>
                <w:b/>
                <w:bCs/>
              </w:rPr>
              <w:t>no direct legal or financial penalties</w:t>
            </w:r>
            <w:r w:rsidR="002939E0" w:rsidRPr="00843FB0">
              <w:rPr>
                <w:rFonts w:ascii="Calibri" w:hAnsi="Calibri" w:cs="Calibri"/>
              </w:rPr>
              <w:t xml:space="preserve">, failure to comply with the </w:t>
            </w:r>
            <w:proofErr w:type="spellStart"/>
            <w:r w:rsidR="002939E0" w:rsidRPr="00843FB0">
              <w:rPr>
                <w:rFonts w:ascii="Calibri" w:hAnsi="Calibri" w:cs="Calibri"/>
              </w:rPr>
              <w:t>VCM’s</w:t>
            </w:r>
            <w:proofErr w:type="spellEnd"/>
            <w:r w:rsidR="002939E0" w:rsidRPr="00843FB0">
              <w:rPr>
                <w:rFonts w:ascii="Calibri" w:hAnsi="Calibri" w:cs="Calibri"/>
              </w:rPr>
              <w:t xml:space="preserve"> requirements could lead to reputational damage or loss of access to the designation’s benefits.</w:t>
            </w:r>
          </w:p>
        </w:tc>
      </w:tr>
      <w:tr w:rsidR="00107D07" w:rsidRPr="00CF2E7C" w14:paraId="26A70B46" w14:textId="77777777" w:rsidTr="00CF2E7C">
        <w:trPr>
          <w:trHeight w:val="1430"/>
        </w:trPr>
        <w:tc>
          <w:tcPr>
            <w:tcW w:w="1065" w:type="dxa"/>
            <w:vAlign w:val="center"/>
          </w:tcPr>
          <w:p w14:paraId="29E68B22" w14:textId="30634CF3" w:rsidR="00107D07" w:rsidRPr="00CF2E7C" w:rsidRDefault="00107D07" w:rsidP="00107D0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107D07" w:rsidRPr="00CF2E7C" w:rsidRDefault="00107D07" w:rsidP="00107D0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107D07" w:rsidRPr="00CF2E7C" w:rsidRDefault="00107D07" w:rsidP="00107D07">
            <w:pPr>
              <w:rPr>
                <w:rFonts w:ascii="Calibri" w:hAnsi="Calibri" w:cs="Calibri"/>
              </w:rPr>
            </w:pPr>
          </w:p>
          <w:p w14:paraId="2F7B4231" w14:textId="77777777" w:rsidR="00107D07" w:rsidRPr="00CF2E7C" w:rsidRDefault="00107D07" w:rsidP="00107D0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107D07" w:rsidRPr="00CF2E7C" w14:paraId="68755C0D" w14:textId="77777777" w:rsidTr="00CF2E7C">
        <w:trPr>
          <w:trHeight w:val="440"/>
        </w:trPr>
        <w:tc>
          <w:tcPr>
            <w:tcW w:w="1065" w:type="dxa"/>
            <w:vAlign w:val="center"/>
          </w:tcPr>
          <w:p w14:paraId="71683C1E" w14:textId="69DAFA03" w:rsidR="00107D07" w:rsidRPr="00CF2E7C" w:rsidRDefault="00107D07" w:rsidP="00107D0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107D07" w:rsidRPr="00CF2E7C" w:rsidRDefault="00107D07" w:rsidP="00107D0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107D07" w:rsidRPr="00CF2E7C" w:rsidRDefault="00107D07" w:rsidP="00107D07">
            <w:pPr>
              <w:rPr>
                <w:rFonts w:ascii="Calibri" w:hAnsi="Calibri" w:cs="Calibri"/>
              </w:rPr>
            </w:pPr>
          </w:p>
        </w:tc>
      </w:tr>
      <w:tr w:rsidR="00107D07" w:rsidRPr="00CF2E7C" w14:paraId="7DABD09F" w14:textId="77777777" w:rsidTr="00CF2E7C">
        <w:trPr>
          <w:trHeight w:val="440"/>
        </w:trPr>
        <w:tc>
          <w:tcPr>
            <w:tcW w:w="1065" w:type="dxa"/>
            <w:vAlign w:val="center"/>
          </w:tcPr>
          <w:p w14:paraId="79594E23" w14:textId="6047C759" w:rsidR="00107D07" w:rsidRPr="00CF2E7C" w:rsidRDefault="00107D07" w:rsidP="00107D0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107D07" w:rsidRPr="00CF2E7C" w:rsidRDefault="00107D07" w:rsidP="00107D07">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AC6D3B0" w:rsidR="00107D07" w:rsidRPr="00CF2E7C" w:rsidRDefault="002939E0" w:rsidP="00107D07">
            <w:pPr>
              <w:rPr>
                <w:rFonts w:ascii="Calibri" w:hAnsi="Calibri" w:cs="Calibri"/>
              </w:rPr>
            </w:pPr>
            <w:r>
              <w:rPr>
                <w:rFonts w:ascii="Calibri" w:hAnsi="Calibri" w:cs="Calibri"/>
              </w:rPr>
              <w:t>X</w:t>
            </w:r>
          </w:p>
        </w:tc>
      </w:tr>
      <w:tr w:rsidR="00107D07" w:rsidRPr="00CF2E7C" w14:paraId="2E3A797A" w14:textId="77777777" w:rsidTr="00CF2E7C">
        <w:trPr>
          <w:trHeight w:val="1047"/>
        </w:trPr>
        <w:tc>
          <w:tcPr>
            <w:tcW w:w="1065" w:type="dxa"/>
            <w:vAlign w:val="center"/>
          </w:tcPr>
          <w:p w14:paraId="436F6A2F" w14:textId="49E066DB" w:rsidR="00107D07" w:rsidRPr="00CF2E7C" w:rsidRDefault="00107D07" w:rsidP="00107D0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107D07" w:rsidRPr="00CF2E7C" w:rsidRDefault="00107D07" w:rsidP="00107D0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107D07" w:rsidRPr="00CF2E7C" w14:paraId="483044A5" w14:textId="77777777" w:rsidTr="00CF2E7C">
        <w:trPr>
          <w:trHeight w:val="1047"/>
        </w:trPr>
        <w:tc>
          <w:tcPr>
            <w:tcW w:w="1065" w:type="dxa"/>
            <w:vAlign w:val="center"/>
          </w:tcPr>
          <w:p w14:paraId="1452FC0A" w14:textId="77777777" w:rsidR="00107D07" w:rsidRPr="00CF2E7C" w:rsidRDefault="00107D07" w:rsidP="00107D07">
            <w:pPr>
              <w:rPr>
                <w:rFonts w:ascii="Calibri" w:hAnsi="Calibri" w:cs="Calibri"/>
              </w:rPr>
            </w:pPr>
          </w:p>
        </w:tc>
        <w:tc>
          <w:tcPr>
            <w:tcW w:w="9375" w:type="dxa"/>
            <w:gridSpan w:val="7"/>
            <w:shd w:val="clear" w:color="auto" w:fill="auto"/>
            <w:vAlign w:val="center"/>
          </w:tcPr>
          <w:p w14:paraId="240C0A3E" w14:textId="77777777" w:rsidR="002939E0" w:rsidRDefault="002939E0" w:rsidP="002939E0">
            <w:pPr>
              <w:rPr>
                <w:rFonts w:ascii="Calibri" w:hAnsi="Calibri" w:cs="Calibri"/>
              </w:rPr>
            </w:pPr>
            <w:r w:rsidRPr="00843FB0">
              <w:rPr>
                <w:rFonts w:ascii="Calibri" w:hAnsi="Calibri" w:cs="Calibri"/>
              </w:rPr>
              <w:t>The London Stock Exchange has officially launched its Voluntary Carbon Market (</w:t>
            </w:r>
            <w:proofErr w:type="spellStart"/>
            <w:r w:rsidRPr="00843FB0">
              <w:rPr>
                <w:rFonts w:ascii="Calibri" w:hAnsi="Calibri" w:cs="Calibri"/>
              </w:rPr>
              <w:t>VCM</w:t>
            </w:r>
            <w:proofErr w:type="spellEnd"/>
            <w:r w:rsidRPr="00843FB0">
              <w:rPr>
                <w:rFonts w:ascii="Calibri" w:hAnsi="Calibri" w:cs="Calibri"/>
              </w:rPr>
              <w:t>) designation, which is currently active and applied to eligible funds and operating companies listed on its Main Market or AIM. These entities must invest in climate change mitigation projects expected to generate carbon credits. The Exchange has published eligibility and disclosure standards, and companies are already using the designation to issue or retire carbon credits. This demonstrates that the policy tool is operational and being used in practice.</w:t>
            </w:r>
          </w:p>
          <w:p w14:paraId="4E9BC062" w14:textId="7CF1C16A" w:rsidR="00107D07" w:rsidRPr="00CF2E7C" w:rsidRDefault="002939E0" w:rsidP="002939E0">
            <w:pPr>
              <w:rPr>
                <w:rFonts w:ascii="Calibri" w:hAnsi="Calibri" w:cs="Calibri"/>
              </w:rPr>
            </w:pPr>
            <w:hyperlink r:id="rId20" w:history="1">
              <w:r w:rsidRPr="00EC0326">
                <w:rPr>
                  <w:rStyle w:val="Hyperlink"/>
                  <w:rFonts w:ascii="Calibri" w:hAnsi="Calibri" w:cs="Calibri"/>
                </w:rPr>
                <w:t>https://www.londonstockexchange.com/raise-finance/sustainable-finance/voluntary-carbon-market</w:t>
              </w:r>
            </w:hyperlink>
          </w:p>
        </w:tc>
      </w:tr>
      <w:tr w:rsidR="00107D07" w:rsidRPr="00CF2E7C" w14:paraId="18829E80" w14:textId="77777777" w:rsidTr="00CF2E7C">
        <w:trPr>
          <w:trHeight w:val="1475"/>
        </w:trPr>
        <w:tc>
          <w:tcPr>
            <w:tcW w:w="1065" w:type="dxa"/>
            <w:vAlign w:val="center"/>
          </w:tcPr>
          <w:p w14:paraId="7EC64DFF" w14:textId="57AACE72" w:rsidR="00107D07" w:rsidRPr="00CF2E7C" w:rsidRDefault="00107D07" w:rsidP="00107D0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107D07" w:rsidRPr="00CF2E7C" w:rsidRDefault="00107D07" w:rsidP="00107D0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107D07" w:rsidRPr="00CF2E7C" w:rsidRDefault="00107D07" w:rsidP="00107D07">
            <w:pPr>
              <w:rPr>
                <w:rFonts w:ascii="Calibri" w:hAnsi="Calibri" w:cs="Calibri"/>
              </w:rPr>
            </w:pPr>
          </w:p>
          <w:p w14:paraId="53B9C335" w14:textId="77777777" w:rsidR="00107D07" w:rsidRPr="00CF2E7C" w:rsidRDefault="00107D07" w:rsidP="00107D07">
            <w:pPr>
              <w:rPr>
                <w:rFonts w:ascii="Calibri" w:hAnsi="Calibri" w:cs="Calibri"/>
              </w:rPr>
            </w:pPr>
            <w:r w:rsidRPr="00CF2E7C">
              <w:rPr>
                <w:rFonts w:ascii="Calibri" w:hAnsi="Calibri" w:cs="Calibri"/>
              </w:rPr>
              <w:t>For example, is there any evidence of regulatory disputes, sanctions, penalties for non-compliance, etc?</w:t>
            </w:r>
          </w:p>
        </w:tc>
      </w:tr>
      <w:tr w:rsidR="00107D07" w:rsidRPr="00CF2E7C" w14:paraId="0309EA95" w14:textId="77777777" w:rsidTr="00CF2E7C">
        <w:trPr>
          <w:trHeight w:val="440"/>
        </w:trPr>
        <w:tc>
          <w:tcPr>
            <w:tcW w:w="1065" w:type="dxa"/>
            <w:vAlign w:val="center"/>
          </w:tcPr>
          <w:p w14:paraId="66074A99" w14:textId="3D7DBF0A" w:rsidR="00107D07" w:rsidRPr="00CF2E7C" w:rsidRDefault="00107D07" w:rsidP="00107D0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107D07" w:rsidRPr="00CF2E7C" w:rsidRDefault="00107D07" w:rsidP="00107D0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107D07" w:rsidRPr="00CF2E7C" w:rsidRDefault="00107D07" w:rsidP="00107D07">
            <w:pPr>
              <w:rPr>
                <w:rFonts w:ascii="Calibri" w:hAnsi="Calibri" w:cs="Calibri"/>
              </w:rPr>
            </w:pPr>
          </w:p>
        </w:tc>
      </w:tr>
      <w:tr w:rsidR="00107D07" w:rsidRPr="00CF2E7C" w14:paraId="48A2A7B9" w14:textId="77777777" w:rsidTr="00CF2E7C">
        <w:trPr>
          <w:trHeight w:val="440"/>
        </w:trPr>
        <w:tc>
          <w:tcPr>
            <w:tcW w:w="1065" w:type="dxa"/>
            <w:vAlign w:val="center"/>
          </w:tcPr>
          <w:p w14:paraId="2E7919CA" w14:textId="4C96D662" w:rsidR="00107D07" w:rsidRPr="00CF2E7C" w:rsidRDefault="00107D07" w:rsidP="00107D07">
            <w:pPr>
              <w:rPr>
                <w:rFonts w:ascii="Calibri" w:hAnsi="Calibri" w:cs="Calibri"/>
              </w:rPr>
            </w:pPr>
            <w:r w:rsidRPr="00CF2E7C">
              <w:rPr>
                <w:rFonts w:ascii="Calibri" w:hAnsi="Calibri" w:cs="Calibri"/>
              </w:rPr>
              <w:lastRenderedPageBreak/>
              <w:t>4.12.2</w:t>
            </w:r>
          </w:p>
        </w:tc>
        <w:tc>
          <w:tcPr>
            <w:tcW w:w="4784" w:type="dxa"/>
            <w:gridSpan w:val="3"/>
            <w:shd w:val="clear" w:color="auto" w:fill="E2EFD9" w:themeFill="accent6" w:themeFillTint="33"/>
            <w:vAlign w:val="center"/>
          </w:tcPr>
          <w:p w14:paraId="76DF350C" w14:textId="77777777" w:rsidR="00107D07" w:rsidRPr="00CF2E7C" w:rsidRDefault="00107D07" w:rsidP="00107D07">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107D07" w:rsidRPr="00CF2E7C" w:rsidRDefault="00107D07" w:rsidP="00107D07">
            <w:pPr>
              <w:rPr>
                <w:rFonts w:ascii="Calibri" w:hAnsi="Calibri" w:cs="Calibri"/>
              </w:rPr>
            </w:pPr>
          </w:p>
        </w:tc>
      </w:tr>
      <w:tr w:rsidR="00107D07" w:rsidRPr="00CF2E7C" w14:paraId="49A4B9EB" w14:textId="77777777" w:rsidTr="00CF2E7C">
        <w:trPr>
          <w:trHeight w:val="1160"/>
        </w:trPr>
        <w:tc>
          <w:tcPr>
            <w:tcW w:w="1065" w:type="dxa"/>
            <w:vAlign w:val="center"/>
          </w:tcPr>
          <w:p w14:paraId="23093774" w14:textId="6F3900A8" w:rsidR="00107D07" w:rsidRPr="00CF2E7C" w:rsidRDefault="00107D07" w:rsidP="00107D0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107D07" w:rsidRPr="00CF2E7C" w:rsidRDefault="00107D07" w:rsidP="00107D0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939E0" w:rsidRPr="00CF2E7C" w14:paraId="6B7C3658" w14:textId="77777777" w:rsidTr="00CF2E7C">
        <w:trPr>
          <w:trHeight w:val="1160"/>
        </w:trPr>
        <w:tc>
          <w:tcPr>
            <w:tcW w:w="1065" w:type="dxa"/>
            <w:vAlign w:val="center"/>
          </w:tcPr>
          <w:p w14:paraId="4F7D3FFE" w14:textId="77777777" w:rsidR="002939E0" w:rsidRPr="00CF2E7C" w:rsidRDefault="002939E0" w:rsidP="002939E0">
            <w:pPr>
              <w:rPr>
                <w:rFonts w:ascii="Calibri" w:hAnsi="Calibri" w:cs="Calibri"/>
              </w:rPr>
            </w:pPr>
          </w:p>
        </w:tc>
        <w:tc>
          <w:tcPr>
            <w:tcW w:w="9375" w:type="dxa"/>
            <w:gridSpan w:val="7"/>
            <w:shd w:val="clear" w:color="auto" w:fill="auto"/>
            <w:vAlign w:val="center"/>
          </w:tcPr>
          <w:p w14:paraId="130CC207" w14:textId="0D72CECE" w:rsidR="002939E0" w:rsidRPr="00CF2E7C" w:rsidRDefault="002939E0" w:rsidP="002939E0">
            <w:pPr>
              <w:rPr>
                <w:rFonts w:ascii="Calibri" w:hAnsi="Calibri" w:cs="Calibri"/>
              </w:rPr>
            </w:pPr>
          </w:p>
        </w:tc>
      </w:tr>
      <w:tr w:rsidR="002939E0" w:rsidRPr="00CF2E7C" w14:paraId="6974CBA1" w14:textId="77777777" w:rsidTr="00CF2E7C">
        <w:trPr>
          <w:trHeight w:val="1070"/>
        </w:trPr>
        <w:tc>
          <w:tcPr>
            <w:tcW w:w="1065" w:type="dxa"/>
            <w:vAlign w:val="center"/>
          </w:tcPr>
          <w:p w14:paraId="173DC9D4" w14:textId="475A397F" w:rsidR="002939E0" w:rsidRPr="00CF2E7C" w:rsidRDefault="002939E0" w:rsidP="002939E0">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2939E0" w:rsidRPr="00CF2E7C" w:rsidRDefault="002939E0" w:rsidP="002939E0">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2939E0" w:rsidRPr="00CF2E7C" w:rsidRDefault="002939E0" w:rsidP="002939E0">
            <w:pPr>
              <w:rPr>
                <w:rFonts w:ascii="Calibri" w:hAnsi="Calibri" w:cs="Calibri"/>
              </w:rPr>
            </w:pPr>
            <w:r w:rsidRPr="00CF2E7C">
              <w:rPr>
                <w:rFonts w:ascii="Calibri" w:hAnsi="Calibri" w:cs="Calibri"/>
              </w:rPr>
              <w:t xml:space="preserve">Select the appropriate response using an X.   </w:t>
            </w:r>
          </w:p>
        </w:tc>
      </w:tr>
      <w:tr w:rsidR="002939E0" w:rsidRPr="00CF2E7C" w14:paraId="3AEEA491" w14:textId="77777777" w:rsidTr="00CF2E7C">
        <w:trPr>
          <w:trHeight w:val="440"/>
        </w:trPr>
        <w:tc>
          <w:tcPr>
            <w:tcW w:w="1065" w:type="dxa"/>
            <w:vAlign w:val="center"/>
          </w:tcPr>
          <w:p w14:paraId="40B4E097" w14:textId="41E066F0" w:rsidR="002939E0" w:rsidRPr="00CF2E7C" w:rsidRDefault="002939E0" w:rsidP="002939E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2939E0" w:rsidRPr="00CF2E7C" w:rsidRDefault="002939E0" w:rsidP="002939E0">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8CF8EB3" w:rsidR="002939E0" w:rsidRPr="00CF2E7C" w:rsidRDefault="002939E0" w:rsidP="002939E0">
            <w:pPr>
              <w:rPr>
                <w:rFonts w:ascii="Calibri" w:hAnsi="Calibri" w:cs="Calibri"/>
              </w:rPr>
            </w:pPr>
            <w:r>
              <w:rPr>
                <w:rFonts w:ascii="Calibri" w:hAnsi="Calibri" w:cs="Calibri"/>
              </w:rPr>
              <w:t>X</w:t>
            </w:r>
          </w:p>
        </w:tc>
      </w:tr>
      <w:tr w:rsidR="002939E0" w:rsidRPr="00CF2E7C" w14:paraId="36ADF83E" w14:textId="77777777" w:rsidTr="00CF2E7C">
        <w:trPr>
          <w:trHeight w:val="350"/>
        </w:trPr>
        <w:tc>
          <w:tcPr>
            <w:tcW w:w="1065" w:type="dxa"/>
            <w:vAlign w:val="center"/>
          </w:tcPr>
          <w:p w14:paraId="702C1D7F" w14:textId="36203503" w:rsidR="002939E0" w:rsidRPr="00CF2E7C" w:rsidRDefault="002939E0" w:rsidP="002939E0">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2939E0" w:rsidRPr="00CF2E7C" w:rsidRDefault="002939E0" w:rsidP="002939E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2939E0" w:rsidRPr="00CF2E7C" w:rsidRDefault="002939E0" w:rsidP="002939E0">
            <w:pPr>
              <w:rPr>
                <w:rFonts w:ascii="Calibri" w:hAnsi="Calibri" w:cs="Calibri"/>
              </w:rPr>
            </w:pPr>
          </w:p>
        </w:tc>
      </w:tr>
      <w:tr w:rsidR="002939E0" w:rsidRPr="00CF2E7C" w14:paraId="73E59194" w14:textId="77777777" w:rsidTr="00CF2E7C">
        <w:trPr>
          <w:trHeight w:val="766"/>
        </w:trPr>
        <w:tc>
          <w:tcPr>
            <w:tcW w:w="1065" w:type="dxa"/>
            <w:vAlign w:val="center"/>
          </w:tcPr>
          <w:p w14:paraId="4B193D43" w14:textId="67FB2018" w:rsidR="002939E0" w:rsidRPr="00CF2E7C" w:rsidRDefault="002939E0" w:rsidP="002939E0">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2939E0" w:rsidRPr="00CF2E7C" w:rsidRDefault="002939E0" w:rsidP="002939E0">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939E0" w:rsidRPr="00CF2E7C" w14:paraId="750E45FA" w14:textId="77777777" w:rsidTr="00CF2E7C">
        <w:trPr>
          <w:trHeight w:val="1020"/>
        </w:trPr>
        <w:tc>
          <w:tcPr>
            <w:tcW w:w="1065" w:type="dxa"/>
            <w:vAlign w:val="center"/>
          </w:tcPr>
          <w:p w14:paraId="490ED3D9" w14:textId="77777777" w:rsidR="002939E0" w:rsidRPr="00CF2E7C" w:rsidRDefault="002939E0" w:rsidP="002939E0">
            <w:pPr>
              <w:rPr>
                <w:rFonts w:ascii="Calibri" w:hAnsi="Calibri" w:cs="Calibri"/>
              </w:rPr>
            </w:pPr>
          </w:p>
        </w:tc>
        <w:tc>
          <w:tcPr>
            <w:tcW w:w="9375" w:type="dxa"/>
            <w:gridSpan w:val="7"/>
            <w:shd w:val="clear" w:color="auto" w:fill="auto"/>
            <w:vAlign w:val="center"/>
          </w:tcPr>
          <w:p w14:paraId="73947E06" w14:textId="521788BA" w:rsidR="002939E0" w:rsidRDefault="00CD7FD5" w:rsidP="002939E0">
            <w:pPr>
              <w:rPr>
                <w:rFonts w:ascii="Calibri" w:hAnsi="Calibri" w:cs="Calibri"/>
              </w:rPr>
            </w:pPr>
            <w:r>
              <w:rPr>
                <w:rFonts w:ascii="Calibri" w:hAnsi="Calibri" w:cs="Calibri"/>
              </w:rPr>
              <w:t>T</w:t>
            </w:r>
            <w:r w:rsidR="002939E0" w:rsidRPr="00843FB0">
              <w:rPr>
                <w:rFonts w:ascii="Calibri" w:hAnsi="Calibri" w:cs="Calibri"/>
              </w:rPr>
              <w:t>here is no public record of th</w:t>
            </w:r>
            <w:r w:rsidR="002939E0">
              <w:rPr>
                <w:rFonts w:ascii="Calibri" w:hAnsi="Calibri" w:cs="Calibri"/>
              </w:rPr>
              <w:t xml:space="preserve">e </w:t>
            </w:r>
            <w:proofErr w:type="spellStart"/>
            <w:r w:rsidR="002939E0">
              <w:rPr>
                <w:rFonts w:ascii="Calibri" w:hAnsi="Calibri" w:cs="Calibri"/>
              </w:rPr>
              <w:t>VCM</w:t>
            </w:r>
            <w:proofErr w:type="spellEnd"/>
            <w:r w:rsidR="002939E0">
              <w:rPr>
                <w:rFonts w:ascii="Calibri" w:hAnsi="Calibri" w:cs="Calibri"/>
              </w:rPr>
              <w:t xml:space="preserve"> designation being directly involved in litigation. </w:t>
            </w:r>
            <w:r w:rsidR="002939E0" w:rsidRPr="00843FB0">
              <w:rPr>
                <w:rFonts w:ascii="Calibri" w:hAnsi="Calibri" w:cs="Calibri"/>
              </w:rPr>
              <w:t xml:space="preserve">While there are growing legal risks in the broader voluntary carbon market — such as disputes over carbon credit quality, greenwashing, and project integrity — these have not specifically involved the </w:t>
            </w:r>
            <w:proofErr w:type="spellStart"/>
            <w:r w:rsidR="002939E0" w:rsidRPr="00843FB0">
              <w:rPr>
                <w:rFonts w:ascii="Calibri" w:hAnsi="Calibri" w:cs="Calibri"/>
              </w:rPr>
              <w:t>VCM</w:t>
            </w:r>
            <w:proofErr w:type="spellEnd"/>
            <w:r w:rsidR="002939E0" w:rsidRPr="00843FB0">
              <w:rPr>
                <w:rFonts w:ascii="Calibri" w:hAnsi="Calibri" w:cs="Calibri"/>
              </w:rPr>
              <w:t xml:space="preserve"> designation itself</w:t>
            </w:r>
            <w:r>
              <w:rPr>
                <w:rFonts w:ascii="Calibri" w:hAnsi="Calibri" w:cs="Calibri"/>
              </w:rPr>
              <w:t>.</w:t>
            </w:r>
          </w:p>
          <w:p w14:paraId="58E21A0D" w14:textId="77777777" w:rsidR="002939E0" w:rsidRPr="00CF2E7C" w:rsidRDefault="002939E0" w:rsidP="002939E0">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2939E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6BE53171"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2939E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2939E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2939E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B844FAA" w:rsidR="00D46B07" w:rsidRPr="00CF2E7C" w:rsidRDefault="002939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2939E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601EEAFF" w:rsidR="00D46B07" w:rsidRPr="00CF2E7C" w:rsidRDefault="002939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738796D" w14:textId="77777777" w:rsidR="002939E0"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 xml:space="preserve">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does not set the criteria for carbon credit generation — it relies on external standards (e.g. Verra, Gold Standard)</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It supports the use of carbon credits in voluntary markets, particularly by enabling listed companies to issue, retire, or distribute credits to shareholders</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It treats carbon credits as a financial asset, allowing them to be distributed as dividends in-specie, sold, or retired — effectively integrating them into capital markets</w:t>
            </w:r>
            <w:r>
              <w:rPr>
                <w:rFonts w:ascii="Calibri" w:eastAsia="Times New Roman" w:hAnsi="Calibri" w:cs="Calibri"/>
                <w:kern w:val="0"/>
                <w:lang w:eastAsia="en-GB"/>
                <w14:ligatures w14:val="none"/>
              </w:rPr>
              <w:t xml:space="preserve">. </w:t>
            </w:r>
          </w:p>
          <w:p w14:paraId="302A1807" w14:textId="3C970CC3" w:rsidR="00FD3587" w:rsidRPr="00CF2E7C"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It also serves a broader function of mobilizing investment into climate mitigation projects, which qualifies under “Other.”</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2939E0"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4A5B4C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0415F6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2939E0" w:rsidRPr="00CF2E7C" w:rsidRDefault="002939E0" w:rsidP="002939E0">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2939E0"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99CEC7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7428D5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2939E0" w:rsidRPr="00CF2E7C" w:rsidRDefault="002939E0" w:rsidP="002939E0">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2939E0"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D922B9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4B9E44E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2939E0" w:rsidRPr="00CF2E7C" w:rsidRDefault="002939E0" w:rsidP="002939E0">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2939E0"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2D095719" w:rsidR="002939E0" w:rsidRPr="00CF2E7C" w:rsidRDefault="002939E0" w:rsidP="002939E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2939E0" w:rsidRPr="00CF2E7C" w:rsidRDefault="002939E0" w:rsidP="002939E0">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2939E0" w:rsidRPr="00CF2E7C" w:rsidRDefault="002939E0" w:rsidP="002939E0">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2939E0" w:rsidRPr="00CF2E7C" w:rsidRDefault="002939E0" w:rsidP="002939E0">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A5FC27D" w14:textId="77777777" w:rsidR="002939E0" w:rsidRPr="00C4116B"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 xml:space="preserve">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designation supports a wide range of climate change mitigation activities, including:</w:t>
            </w:r>
          </w:p>
          <w:p w14:paraId="66B4F060" w14:textId="77777777" w:rsidR="002939E0" w:rsidRPr="005307D1" w:rsidRDefault="002939E0" w:rsidP="002939E0">
            <w:pPr>
              <w:pStyle w:val="ListParagraph"/>
              <w:numPr>
                <w:ilvl w:val="0"/>
                <w:numId w:val="49"/>
              </w:numPr>
              <w:textAlignment w:val="baseline"/>
              <w:rPr>
                <w:rFonts w:ascii="Calibri" w:eastAsia="Times New Roman" w:hAnsi="Calibri" w:cs="Calibri"/>
                <w:kern w:val="0"/>
                <w:lang w:eastAsia="en-GB"/>
                <w14:ligatures w14:val="none"/>
              </w:rPr>
            </w:pPr>
            <w:r w:rsidRPr="005307D1">
              <w:rPr>
                <w:rFonts w:ascii="Calibri" w:eastAsia="Times New Roman" w:hAnsi="Calibri" w:cs="Calibri"/>
                <w:kern w:val="0"/>
                <w:lang w:eastAsia="en-GB"/>
                <w14:ligatures w14:val="none"/>
              </w:rPr>
              <w:t>Nature-based carbon sequestration (e.g. afforestation, reforestation),</w:t>
            </w:r>
          </w:p>
          <w:p w14:paraId="46769134" w14:textId="77777777" w:rsidR="002939E0" w:rsidRPr="005307D1" w:rsidRDefault="002939E0" w:rsidP="002939E0">
            <w:pPr>
              <w:pStyle w:val="ListParagraph"/>
              <w:numPr>
                <w:ilvl w:val="0"/>
                <w:numId w:val="49"/>
              </w:numPr>
              <w:textAlignment w:val="baseline"/>
              <w:rPr>
                <w:rFonts w:ascii="Calibri" w:eastAsia="Times New Roman" w:hAnsi="Calibri" w:cs="Calibri"/>
                <w:kern w:val="0"/>
                <w:lang w:eastAsia="en-GB"/>
                <w14:ligatures w14:val="none"/>
              </w:rPr>
            </w:pPr>
            <w:r w:rsidRPr="005307D1">
              <w:rPr>
                <w:rFonts w:ascii="Calibri" w:eastAsia="Times New Roman" w:hAnsi="Calibri" w:cs="Calibri"/>
                <w:kern w:val="0"/>
                <w:lang w:eastAsia="en-GB"/>
                <w14:ligatures w14:val="none"/>
              </w:rPr>
              <w:t>Clean energy access (which includes avoidance/reduction),</w:t>
            </w:r>
          </w:p>
          <w:p w14:paraId="4DAD5B2C" w14:textId="77777777" w:rsidR="002939E0" w:rsidRDefault="002939E0" w:rsidP="002939E0">
            <w:pPr>
              <w:pStyle w:val="ListParagraph"/>
              <w:numPr>
                <w:ilvl w:val="0"/>
                <w:numId w:val="49"/>
              </w:numPr>
              <w:textAlignment w:val="baseline"/>
              <w:rPr>
                <w:rFonts w:ascii="Calibri" w:eastAsia="Times New Roman" w:hAnsi="Calibri" w:cs="Calibri"/>
                <w:kern w:val="0"/>
                <w:lang w:eastAsia="en-GB"/>
                <w14:ligatures w14:val="none"/>
              </w:rPr>
            </w:pPr>
            <w:r w:rsidRPr="005307D1">
              <w:rPr>
                <w:rFonts w:ascii="Calibri" w:eastAsia="Times New Roman" w:hAnsi="Calibri" w:cs="Calibri"/>
                <w:kern w:val="0"/>
                <w:lang w:eastAsia="en-GB"/>
                <w14:ligatures w14:val="none"/>
              </w:rPr>
              <w:t>New climate technologies (e.g. DACCS, BECCS)</w:t>
            </w:r>
          </w:p>
          <w:p w14:paraId="0E8F7450" w14:textId="77777777" w:rsidR="002939E0"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While it does not explicitly discourage any type of credit, it encourages projects that are high-quality, transparent, and aligned with net-zero goals.</w:t>
            </w:r>
          </w:p>
          <w:p w14:paraId="3A6E7E46" w14:textId="52A6AF24" w:rsidR="000334B6" w:rsidRPr="00CF2E7C" w:rsidRDefault="002939E0" w:rsidP="002939E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J</w:t>
            </w:r>
            <w:r w:rsidRPr="00C4116B">
              <w:rPr>
                <w:rFonts w:ascii="Calibri" w:eastAsia="Times New Roman" w:hAnsi="Calibri" w:cs="Calibri"/>
                <w:kern w:val="0"/>
                <w:lang w:eastAsia="en-GB"/>
                <w14:ligatures w14:val="none"/>
              </w:rPr>
              <w:t>urisdictional REDD+ and other large-scale or policy-linked crediting mechanisms are allowed if they meet the eligibility and disclosure standards, though they are not specifically highlighted</w:t>
            </w:r>
            <w:r w:rsidR="00CD7FD5">
              <w:rPr>
                <w:rFonts w:ascii="Calibri" w:eastAsia="Times New Roman" w:hAnsi="Calibri" w:cs="Calibri"/>
                <w:kern w:val="0"/>
                <w:lang w:eastAsia="en-GB"/>
                <w14:ligatures w14:val="none"/>
              </w:rPr>
              <w: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lastRenderedPageBreak/>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2939E0"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45F6A25" w:rsidR="002939E0" w:rsidRPr="00CF2E7C" w:rsidRDefault="002939E0" w:rsidP="002939E0">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779A71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168373F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114CB89"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0455618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1EA9CFD"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387A0E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656FB97"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2939E0" w:rsidRPr="00CF2E7C" w:rsidRDefault="002939E0" w:rsidP="002939E0">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6F0C228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F981B36"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4958B71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B74CA57" w:rsidR="002939E0" w:rsidRPr="00CF2E7C" w:rsidRDefault="002939E0" w:rsidP="002939E0">
            <w:pPr>
              <w:textAlignment w:val="baseline"/>
              <w:rPr>
                <w:rFonts w:ascii="Calibri" w:eastAsia="Times New Roman" w:hAnsi="Calibri" w:cs="Calibri"/>
                <w:kern w:val="0"/>
                <w:lang w:eastAsia="en-GB"/>
                <w14:ligatures w14:val="none"/>
              </w:rPr>
            </w:pP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F99D1EA" w:rsidR="00702413" w:rsidRPr="00CF2E7C" w:rsidRDefault="002939E0" w:rsidP="00CF2E7C">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The London Stock Exchange does not operate its own carbon credit registry.</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 xml:space="preserve">Instead, it recommends the use of established third-party registries such as Verra, Gold Standard, CAR, and </w:t>
            </w:r>
            <w:proofErr w:type="spellStart"/>
            <w:r w:rsidRPr="00C4116B">
              <w:rPr>
                <w:rFonts w:ascii="Calibri" w:eastAsia="Times New Roman" w:hAnsi="Calibri" w:cs="Calibri"/>
                <w:kern w:val="0"/>
                <w:lang w:eastAsia="en-GB"/>
                <w14:ligatures w14:val="none"/>
              </w:rPr>
              <w:t>ACR</w:t>
            </w:r>
            <w:proofErr w:type="spellEnd"/>
            <w:r w:rsidRPr="00C4116B">
              <w:rPr>
                <w:rFonts w:ascii="Calibri" w:eastAsia="Times New Roman" w:hAnsi="Calibri" w:cs="Calibri"/>
                <w:kern w:val="0"/>
                <w:lang w:eastAsia="en-GB"/>
                <w14:ligatures w14:val="none"/>
              </w:rPr>
              <w:t xml:space="preserve"> to ensure transparency, credibility, and traceability of carbon credits.</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These registries are widely recognized for their robust methodologies and publicly accessible tracking systems.</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The Exchange requires that issuers disclose how credits are issued, retired, or distributed, which implies the use of a recognized registry, though it does not mandate a specific one.</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1DB99176" w:rsidR="00343937" w:rsidRPr="00CF2E7C" w:rsidRDefault="002939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2939E0"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B703C8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1C7641E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5C0F2D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094314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05C9BB8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BBDE7E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C07AB1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134E9D4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758BA8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01F4C7B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098A77F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F02D82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0333922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594713F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F7E783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80663" w14:textId="5584E5E4" w:rsidR="002939E0" w:rsidRPr="00C4116B"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 xml:space="preserve">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w:t>
            </w:r>
            <w:r w:rsidR="003D2DA5">
              <w:rPr>
                <w:rFonts w:ascii="Calibri" w:eastAsia="Times New Roman" w:hAnsi="Calibri" w:cs="Calibri"/>
                <w:kern w:val="0"/>
                <w:lang w:eastAsia="en-GB"/>
                <w14:ligatures w14:val="none"/>
              </w:rPr>
              <w:t xml:space="preserve">designation </w:t>
            </w:r>
            <w:r w:rsidRPr="00C4116B">
              <w:rPr>
                <w:rFonts w:ascii="Calibri" w:eastAsia="Times New Roman" w:hAnsi="Calibri" w:cs="Calibri"/>
                <w:kern w:val="0"/>
                <w:lang w:eastAsia="en-GB"/>
                <w14:ligatures w14:val="none"/>
              </w:rPr>
              <w:t>requires that carbon credits be tracked through recogni</w:t>
            </w:r>
            <w:r>
              <w:rPr>
                <w:rFonts w:ascii="Calibri" w:eastAsia="Times New Roman" w:hAnsi="Calibri" w:cs="Calibri"/>
                <w:kern w:val="0"/>
                <w:lang w:eastAsia="en-GB"/>
                <w14:ligatures w14:val="none"/>
              </w:rPr>
              <w:t>s</w:t>
            </w:r>
            <w:r w:rsidRPr="00C4116B">
              <w:rPr>
                <w:rFonts w:ascii="Calibri" w:eastAsia="Times New Roman" w:hAnsi="Calibri" w:cs="Calibri"/>
                <w:kern w:val="0"/>
                <w:lang w:eastAsia="en-GB"/>
                <w14:ligatures w14:val="none"/>
              </w:rPr>
              <w:t>ed third-party registries</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which assign unique serial numbers to each credit to prevent double issuance or retirement</w:t>
            </w:r>
            <w:r>
              <w:rPr>
                <w:rFonts w:ascii="Calibri" w:eastAsia="Times New Roman" w:hAnsi="Calibri" w:cs="Calibri"/>
                <w:kern w:val="0"/>
                <w:lang w:eastAsia="en-GB"/>
                <w14:ligatures w14:val="none"/>
              </w:rPr>
              <w:t>.</w:t>
            </w:r>
          </w:p>
          <w:p w14:paraId="4878BF58" w14:textId="0A49D7E3" w:rsidR="00343937" w:rsidRPr="00CF2E7C" w:rsidRDefault="002939E0" w:rsidP="002939E0">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There is no explicit requirement for corresponding adjustments under Article 6 of the Paris Agreement, nor are there detailed procedures for resolving double claiming between entities or jurisdictions — these are left to the standards of the registries used.</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2939E0"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1FE099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83922D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C43095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2939E0"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A2C17E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w:t>
            </w:r>
            <w:r w:rsidRPr="00CF2E7C">
              <w:rPr>
                <w:rFonts w:ascii="Calibri" w:eastAsia="Times New Roman" w:hAnsi="Calibri" w:cs="Calibri"/>
                <w:kern w:val="0"/>
                <w:lang w:eastAsia="en-GB"/>
                <w14:ligatures w14:val="none"/>
              </w:rPr>
              <w:lastRenderedPageBreak/>
              <w:t xml:space="preserve">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45A5E754" w:rsidR="00343937" w:rsidRPr="00CF2E7C" w:rsidRDefault="002939E0" w:rsidP="00CF2E7C">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 xml:space="preserve">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w:t>
            </w:r>
            <w:r w:rsidR="003D2DA5">
              <w:rPr>
                <w:rFonts w:ascii="Calibri" w:eastAsia="Times New Roman" w:hAnsi="Calibri" w:cs="Calibri"/>
                <w:kern w:val="0"/>
                <w:lang w:eastAsia="en-GB"/>
                <w14:ligatures w14:val="none"/>
              </w:rPr>
              <w:t xml:space="preserve">designation </w:t>
            </w:r>
            <w:r w:rsidRPr="00C4116B">
              <w:rPr>
                <w:rFonts w:ascii="Calibri" w:eastAsia="Times New Roman" w:hAnsi="Calibri" w:cs="Calibri"/>
                <w:kern w:val="0"/>
                <w:lang w:eastAsia="en-GB"/>
                <w14:ligatures w14:val="none"/>
              </w:rPr>
              <w:t>does not specify or mandate how revenues from carbon credit activities must be used.</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It focuses on investment eligibility, disclosure standards, and carbon credit issuance mechanisms (e.g. dividends in-specie), but does not prescribe revenue allocation.</w:t>
            </w:r>
            <w:r>
              <w:rPr>
                <w:rFonts w:ascii="Calibri" w:eastAsia="Times New Roman" w:hAnsi="Calibri" w:cs="Calibri"/>
                <w:kern w:val="0"/>
                <w:lang w:eastAsia="en-GB"/>
                <w14:ligatures w14:val="none"/>
              </w:rPr>
              <w:t xml:space="preserve"> </w:t>
            </w:r>
            <w:r w:rsidRPr="00C4116B">
              <w:rPr>
                <w:rFonts w:ascii="Calibri" w:eastAsia="Times New Roman" w:hAnsi="Calibri" w:cs="Calibri"/>
                <w:kern w:val="0"/>
                <w:lang w:eastAsia="en-GB"/>
                <w14:ligatures w14:val="none"/>
              </w:rPr>
              <w:t>While the broader goal is to support climate mitigation and potentially deliver wider social and environmental benefits, there are no formal requirements or recommendations for how revenues should be distributed or reinvested.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AC318CD" w:rsidR="000A6F11" w:rsidRPr="00CF2E7C" w:rsidRDefault="002939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675957B6" w:rsidR="00304070" w:rsidRPr="00CF2E7C" w:rsidRDefault="002939E0" w:rsidP="00CF2E7C">
            <w:pPr>
              <w:textAlignment w:val="baseline"/>
              <w:rPr>
                <w:rFonts w:ascii="Calibri" w:eastAsia="Times New Roman" w:hAnsi="Calibri" w:cs="Calibri"/>
                <w:kern w:val="0"/>
                <w:lang w:eastAsia="en-GB"/>
                <w14:ligatures w14:val="none"/>
              </w:rPr>
            </w:pPr>
            <w:r w:rsidRPr="00C4116B">
              <w:rPr>
                <w:rFonts w:ascii="Calibri" w:eastAsia="Times New Roman" w:hAnsi="Calibri" w:cs="Calibri"/>
                <w:kern w:val="0"/>
                <w:lang w:eastAsia="en-GB"/>
                <w14:ligatures w14:val="none"/>
              </w:rPr>
              <w:t xml:space="preserve">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designation does not include or describe any grievance redress or dispute resolution mechanisms within its framework. It focuses on eligibility, disclosure, and transparency requirements for listed entities investing in carbon credit-generating projects. While the third-party registries used by these entities may have their own grievance mechanisms, the </w:t>
            </w:r>
            <w:proofErr w:type="spellStart"/>
            <w:r w:rsidRPr="00C4116B">
              <w:rPr>
                <w:rFonts w:ascii="Calibri" w:eastAsia="Times New Roman" w:hAnsi="Calibri" w:cs="Calibri"/>
                <w:kern w:val="0"/>
                <w:lang w:eastAsia="en-GB"/>
                <w14:ligatures w14:val="none"/>
              </w:rPr>
              <w:t>VCM</w:t>
            </w:r>
            <w:proofErr w:type="spellEnd"/>
            <w:r w:rsidRPr="00C4116B">
              <w:rPr>
                <w:rFonts w:ascii="Calibri" w:eastAsia="Times New Roman" w:hAnsi="Calibri" w:cs="Calibri"/>
                <w:kern w:val="0"/>
                <w:lang w:eastAsia="en-GB"/>
                <w14:ligatures w14:val="none"/>
              </w:rPr>
              <w:t xml:space="preserve"> designation itself does not mandate or reference such procedures.</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2939E0"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612B8D0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8A86D4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407484D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79A4E9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5118523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C06AEE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2939E0" w:rsidRPr="00CF2E7C" w:rsidRDefault="002939E0" w:rsidP="002939E0">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2D15FCD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5A46B0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2939E0" w:rsidRPr="00CF2E7C" w:rsidRDefault="002939E0" w:rsidP="002939E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3F91922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499AE6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2939E0" w:rsidRPr="00CF2E7C" w:rsidRDefault="002939E0" w:rsidP="002939E0">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4EA1D2E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C0A66F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6AF745B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124490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512C4F2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813317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35E8A5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4C44C9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0CEDDDB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008A5F0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2939E0"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2939E0"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1C603CB5"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3305A33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2939E0"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2939E0"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A52C53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4660D6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A1D0AA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2E612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4952607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52A3C0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84AEDA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2939E0"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2939E0"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447265C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D8CCDC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296A755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DBF338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3B28424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91FE16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4F11924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2831973"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4A74161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2939E0"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2939E0"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2939E0"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2802481"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90552E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C49A92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0EA289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223D4E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23ABE75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48EC706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2939E0"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2939E0"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1A22A11"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2939E0"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2939E0" w:rsidRPr="00CF2E7C" w:rsidRDefault="002939E0" w:rsidP="002939E0">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583972E6" w:rsidR="002939E0" w:rsidRPr="00CF2E7C" w:rsidRDefault="002939E0" w:rsidP="002939E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Due to its reliance on exiting standards and verification bodies. </w:t>
            </w:r>
          </w:p>
        </w:tc>
      </w:tr>
      <w:tr w:rsidR="002939E0"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2939E0" w:rsidRPr="00CF2E7C" w:rsidRDefault="002939E0" w:rsidP="002939E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2939E0" w:rsidRPr="00CF2E7C" w:rsidRDefault="002939E0" w:rsidP="002939E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2939E0"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5349C8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E66A6EA"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31E22B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F2DD4EE" w:rsidR="002939E0" w:rsidRPr="00CF2E7C" w:rsidRDefault="002939E0" w:rsidP="002939E0">
            <w:pPr>
              <w:textAlignment w:val="baseline"/>
              <w:rPr>
                <w:rFonts w:ascii="Calibri" w:eastAsia="Times New Roman" w:hAnsi="Calibri" w:cs="Calibri"/>
                <w:kern w:val="0"/>
                <w:lang w:eastAsia="en-GB"/>
                <w14:ligatures w14:val="none"/>
              </w:rPr>
            </w:pPr>
          </w:p>
        </w:tc>
      </w:tr>
      <w:tr w:rsidR="002939E0"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C188B0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149A514E"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939E0"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2939E0" w:rsidRPr="00CF2E7C" w:rsidRDefault="002939E0" w:rsidP="002939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EC3B5A1" w:rsidR="002939E0" w:rsidRPr="00CF2E7C" w:rsidRDefault="002939E0" w:rsidP="002939E0">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2939E0"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33886549" w:rsidR="002939E0" w:rsidRPr="009C4D10" w:rsidRDefault="003D2DA5" w:rsidP="002939E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2939E0"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7312FAD8" w:rsidR="002939E0" w:rsidRPr="009C4D10" w:rsidRDefault="002939E0" w:rsidP="002939E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2939E0"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51B8C6D"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Pr>
                <w:rFonts w:eastAsia="Times New Roman" w:cstheme="minorHAnsi"/>
                <w:kern w:val="0"/>
                <w:lang w:eastAsia="en-GB"/>
                <w14:ligatures w14:val="none"/>
              </w:rPr>
              <w:t>X</w:t>
            </w:r>
          </w:p>
        </w:tc>
      </w:tr>
      <w:tr w:rsidR="002939E0"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2939E0" w:rsidRPr="009C4D10" w:rsidRDefault="002939E0" w:rsidP="002939E0">
            <w:pPr>
              <w:textAlignment w:val="baseline"/>
              <w:rPr>
                <w:rFonts w:eastAsia="Times New Roman" w:cstheme="minorHAnsi"/>
                <w:kern w:val="0"/>
                <w:lang w:eastAsia="en-GB"/>
                <w14:ligatures w14:val="none"/>
              </w:rPr>
            </w:pPr>
          </w:p>
        </w:tc>
      </w:tr>
      <w:tr w:rsidR="002939E0"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2939E0" w:rsidRPr="009C4D10" w:rsidRDefault="002939E0" w:rsidP="002939E0">
            <w:pPr>
              <w:textAlignment w:val="baseline"/>
              <w:rPr>
                <w:rFonts w:eastAsia="Times New Roman" w:cstheme="minorHAnsi"/>
                <w:kern w:val="0"/>
                <w:lang w:eastAsia="en-GB"/>
                <w14:ligatures w14:val="none"/>
              </w:rPr>
            </w:pPr>
          </w:p>
        </w:tc>
      </w:tr>
      <w:tr w:rsidR="002939E0"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2939E0" w:rsidRPr="00392F82" w:rsidRDefault="002939E0" w:rsidP="002939E0">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2939E0"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E2550F" w14:textId="77777777" w:rsidR="002939E0" w:rsidRDefault="002939E0" w:rsidP="002939E0">
            <w:pPr>
              <w:textAlignment w:val="baseline"/>
              <w:rPr>
                <w:rFonts w:eastAsia="Times New Roman" w:cstheme="minorHAnsi"/>
                <w:kern w:val="0"/>
                <w:lang w:eastAsia="en-GB"/>
                <w14:ligatures w14:val="none"/>
              </w:rPr>
            </w:pPr>
            <w:r w:rsidRPr="00D620B7">
              <w:rPr>
                <w:rFonts w:eastAsia="Times New Roman" w:cstheme="minorHAnsi"/>
                <w:kern w:val="0"/>
                <w:lang w:eastAsia="en-GB"/>
                <w14:ligatures w14:val="none"/>
              </w:rPr>
              <w:t xml:space="preserve">The </w:t>
            </w:r>
            <w:proofErr w:type="spellStart"/>
            <w:r w:rsidRPr="00D620B7">
              <w:rPr>
                <w:rFonts w:eastAsia="Times New Roman" w:cstheme="minorHAnsi"/>
                <w:kern w:val="0"/>
                <w:lang w:eastAsia="en-GB"/>
                <w14:ligatures w14:val="none"/>
              </w:rPr>
              <w:t>VCM</w:t>
            </w:r>
            <w:proofErr w:type="spellEnd"/>
            <w:r w:rsidRPr="00D620B7">
              <w:rPr>
                <w:rFonts w:eastAsia="Times New Roman" w:cstheme="minorHAnsi"/>
                <w:kern w:val="0"/>
                <w:lang w:eastAsia="en-GB"/>
                <w14:ligatures w14:val="none"/>
              </w:rPr>
              <w:t xml:space="preserve"> designation facilitates the buying, selling, and distribution of carbon credits through listed funds and companies</w:t>
            </w:r>
            <w:r>
              <w:rPr>
                <w:rFonts w:eastAsia="Times New Roman" w:cstheme="minorHAnsi"/>
                <w:kern w:val="0"/>
                <w:lang w:eastAsia="en-GB"/>
                <w14:ligatures w14:val="none"/>
              </w:rPr>
              <w:t>.</w:t>
            </w:r>
          </w:p>
          <w:p w14:paraId="1EE6138B" w14:textId="0CE6E826" w:rsidR="002939E0" w:rsidRDefault="002939E0" w:rsidP="002939E0">
            <w:pPr>
              <w:textAlignment w:val="baseline"/>
              <w:rPr>
                <w:rFonts w:eastAsia="Times New Roman" w:cstheme="minorHAnsi"/>
                <w:kern w:val="0"/>
                <w:lang w:eastAsia="en-GB"/>
                <w14:ligatures w14:val="none"/>
              </w:rPr>
            </w:pPr>
            <w:r w:rsidRPr="00D620B7">
              <w:rPr>
                <w:rFonts w:eastAsia="Times New Roman" w:cstheme="minorHAnsi"/>
                <w:kern w:val="0"/>
                <w:lang w:eastAsia="en-GB"/>
                <w14:ligatures w14:val="none"/>
              </w:rPr>
              <w:t xml:space="preserve">While the </w:t>
            </w:r>
            <w:proofErr w:type="spellStart"/>
            <w:r>
              <w:rPr>
                <w:rFonts w:eastAsia="Times New Roman" w:cstheme="minorHAnsi"/>
                <w:kern w:val="0"/>
                <w:lang w:eastAsia="en-GB"/>
                <w14:ligatures w14:val="none"/>
              </w:rPr>
              <w:t>VCM</w:t>
            </w:r>
            <w:proofErr w:type="spellEnd"/>
            <w:r w:rsidRPr="00D620B7">
              <w:rPr>
                <w:rFonts w:eastAsia="Times New Roman" w:cstheme="minorHAnsi"/>
                <w:kern w:val="0"/>
                <w:lang w:eastAsia="en-GB"/>
                <w14:ligatures w14:val="none"/>
              </w:rPr>
              <w:t xml:space="preserve"> does not directly regulate carbon credits as financial instruments, it does treat them as an asset class within its market infrastructure, and there is growing advocacy for formal regulation</w:t>
            </w:r>
            <w:r w:rsidR="003D2DA5">
              <w:rPr>
                <w:rFonts w:eastAsia="Times New Roman" w:cstheme="minorHAnsi"/>
                <w:kern w:val="0"/>
                <w:lang w:eastAsia="en-GB"/>
                <w14:ligatures w14:val="none"/>
              </w:rPr>
              <w:t>.</w:t>
            </w:r>
          </w:p>
          <w:p w14:paraId="6108FF67" w14:textId="1164B646" w:rsidR="002939E0" w:rsidRPr="009C4D10" w:rsidRDefault="002939E0" w:rsidP="002939E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D620B7">
              <w:rPr>
                <w:rFonts w:eastAsia="Times New Roman" w:cstheme="minorHAnsi"/>
                <w:kern w:val="0"/>
                <w:lang w:eastAsia="en-GB"/>
                <w14:ligatures w14:val="none"/>
              </w:rPr>
              <w:t xml:space="preserve">he </w:t>
            </w:r>
            <w:proofErr w:type="spellStart"/>
            <w:r w:rsidRPr="00D620B7">
              <w:rPr>
                <w:rFonts w:eastAsia="Times New Roman" w:cstheme="minorHAnsi"/>
                <w:kern w:val="0"/>
                <w:lang w:eastAsia="en-GB"/>
                <w14:ligatures w14:val="none"/>
              </w:rPr>
              <w:t>VCM</w:t>
            </w:r>
            <w:proofErr w:type="spellEnd"/>
            <w:r w:rsidRPr="00D620B7">
              <w:rPr>
                <w:rFonts w:eastAsia="Times New Roman" w:cstheme="minorHAnsi"/>
                <w:kern w:val="0"/>
                <w:lang w:eastAsia="en-GB"/>
                <w14:ligatures w14:val="none"/>
              </w:rPr>
              <w:t xml:space="preserve"> designation specifically targets voluntary carbon credits generated from climate mitigation projects</w:t>
            </w:r>
            <w:r w:rsidR="003D2DA5">
              <w:rPr>
                <w:rFonts w:eastAsia="Times New Roman" w:cstheme="minorHAnsi"/>
                <w:kern w:val="0"/>
                <w:lang w:eastAsia="en-GB"/>
                <w14:ligatures w14:val="none"/>
              </w:rPr>
              <w:t>.</w:t>
            </w:r>
          </w:p>
        </w:tc>
      </w:tr>
      <w:tr w:rsidR="002939E0"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2939E0" w:rsidRPr="00392F82" w:rsidRDefault="002939E0" w:rsidP="002939E0">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2939E0"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3D6E1159" w:rsidR="002939E0" w:rsidRPr="009C4D10" w:rsidRDefault="002939E0" w:rsidP="002939E0">
            <w:pPr>
              <w:textAlignment w:val="baseline"/>
              <w:rPr>
                <w:rFonts w:eastAsia="Times New Roman" w:cstheme="minorHAnsi"/>
                <w:kern w:val="0"/>
                <w:lang w:eastAsia="en-GB"/>
                <w14:ligatures w14:val="none"/>
              </w:rPr>
            </w:pPr>
            <w:r w:rsidRPr="00D620B7">
              <w:rPr>
                <w:rFonts w:eastAsia="Times New Roman" w:cstheme="minorHAnsi"/>
                <w:kern w:val="0"/>
                <w:lang w:eastAsia="en-GB"/>
                <w14:ligatures w14:val="none"/>
              </w:rPr>
              <w:t>The London Stock Exchange’s Voluntary Carbon Market (</w:t>
            </w:r>
            <w:proofErr w:type="spellStart"/>
            <w:r w:rsidRPr="00D620B7">
              <w:rPr>
                <w:rFonts w:eastAsia="Times New Roman" w:cstheme="minorHAnsi"/>
                <w:kern w:val="0"/>
                <w:lang w:eastAsia="en-GB"/>
                <w14:ligatures w14:val="none"/>
              </w:rPr>
              <w:t>VCM</w:t>
            </w:r>
            <w:proofErr w:type="spellEnd"/>
            <w:r w:rsidRPr="00D620B7">
              <w:rPr>
                <w:rFonts w:eastAsia="Times New Roman" w:cstheme="minorHAnsi"/>
                <w:kern w:val="0"/>
                <w:lang w:eastAsia="en-GB"/>
                <w14:ligatures w14:val="none"/>
              </w:rPr>
              <w:t xml:space="preserve">) designation ensures market integrity and transparency through several mechanisms outlined in its </w:t>
            </w:r>
            <w:r w:rsidRPr="005307D1">
              <w:rPr>
                <w:rFonts w:eastAsia="Times New Roman" w:cstheme="minorHAnsi"/>
                <w:b/>
                <w:bCs/>
                <w:kern w:val="0"/>
                <w:lang w:eastAsia="en-GB"/>
                <w14:ligatures w14:val="none"/>
              </w:rPr>
              <w:t>Admission and Disclosure Standards.</w:t>
            </w:r>
            <w:r>
              <w:rPr>
                <w:rFonts w:eastAsia="Times New Roman" w:cstheme="minorHAnsi"/>
                <w:b/>
                <w:bCs/>
                <w:kern w:val="0"/>
                <w:lang w:eastAsia="en-GB"/>
                <w14:ligatures w14:val="none"/>
              </w:rPr>
              <w:t xml:space="preserve"> </w:t>
            </w:r>
          </w:p>
        </w:tc>
      </w:tr>
      <w:tr w:rsidR="002939E0"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2939E0" w:rsidRPr="00392F82" w:rsidRDefault="002939E0" w:rsidP="002939E0">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2939E0"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2939E0" w:rsidRPr="009C4D10" w:rsidRDefault="002939E0" w:rsidP="002939E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621689" w14:textId="77777777" w:rsidR="002939E0" w:rsidRPr="00D620B7" w:rsidRDefault="002939E0" w:rsidP="002939E0">
            <w:pPr>
              <w:textAlignment w:val="baseline"/>
              <w:rPr>
                <w:rFonts w:eastAsia="Times New Roman" w:cstheme="minorHAnsi"/>
                <w:kern w:val="0"/>
                <w:lang w:eastAsia="en-GB"/>
                <w14:ligatures w14:val="none"/>
              </w:rPr>
            </w:pPr>
            <w:r w:rsidRPr="00D620B7">
              <w:rPr>
                <w:rFonts w:eastAsia="Times New Roman" w:cstheme="minorHAnsi"/>
                <w:kern w:val="0"/>
                <w:lang w:eastAsia="en-GB"/>
                <w14:ligatures w14:val="none"/>
              </w:rPr>
              <w:t xml:space="preserve">The </w:t>
            </w:r>
            <w:proofErr w:type="spellStart"/>
            <w:r w:rsidRPr="00D620B7">
              <w:rPr>
                <w:rFonts w:eastAsia="Times New Roman" w:cstheme="minorHAnsi"/>
                <w:kern w:val="0"/>
                <w:lang w:eastAsia="en-GB"/>
                <w14:ligatures w14:val="none"/>
              </w:rPr>
              <w:t>VCM</w:t>
            </w:r>
            <w:proofErr w:type="spellEnd"/>
            <w:r w:rsidRPr="00D620B7">
              <w:rPr>
                <w:rFonts w:eastAsia="Times New Roman" w:cstheme="minorHAnsi"/>
                <w:kern w:val="0"/>
                <w:lang w:eastAsia="en-GB"/>
                <w14:ligatures w14:val="none"/>
              </w:rPr>
              <w:t xml:space="preserve"> designation introduces a new asset class by allowing investors to hold shares in companies that yield carbon credits. This innovation:</w:t>
            </w:r>
          </w:p>
          <w:p w14:paraId="4D0743CF" w14:textId="77777777" w:rsidR="002939E0" w:rsidRPr="005307D1" w:rsidRDefault="002939E0" w:rsidP="002939E0">
            <w:pPr>
              <w:pStyle w:val="ListParagraph"/>
              <w:numPr>
                <w:ilvl w:val="0"/>
                <w:numId w:val="50"/>
              </w:numPr>
              <w:textAlignment w:val="baseline"/>
              <w:rPr>
                <w:rFonts w:eastAsia="Times New Roman" w:cstheme="minorHAnsi"/>
                <w:kern w:val="0"/>
                <w:lang w:eastAsia="en-GB"/>
                <w14:ligatures w14:val="none"/>
              </w:rPr>
            </w:pPr>
            <w:r w:rsidRPr="005307D1">
              <w:rPr>
                <w:rFonts w:eastAsia="Times New Roman" w:cstheme="minorHAnsi"/>
                <w:kern w:val="0"/>
                <w:lang w:eastAsia="en-GB"/>
                <w14:ligatures w14:val="none"/>
              </w:rPr>
              <w:t>Enables institutional and impact investors to gain exposure to carbon markets.</w:t>
            </w:r>
          </w:p>
          <w:p w14:paraId="2AC14553" w14:textId="12A27657" w:rsidR="002939E0" w:rsidRDefault="002939E0" w:rsidP="002939E0">
            <w:pPr>
              <w:pStyle w:val="ListParagraph"/>
              <w:numPr>
                <w:ilvl w:val="0"/>
                <w:numId w:val="50"/>
              </w:numPr>
              <w:textAlignment w:val="baseline"/>
              <w:rPr>
                <w:rFonts w:eastAsia="Times New Roman" w:cstheme="minorHAnsi"/>
                <w:kern w:val="0"/>
                <w:lang w:eastAsia="en-GB"/>
                <w14:ligatures w14:val="none"/>
              </w:rPr>
            </w:pPr>
            <w:r w:rsidRPr="005307D1">
              <w:rPr>
                <w:rFonts w:eastAsia="Times New Roman" w:cstheme="minorHAnsi"/>
                <w:kern w:val="0"/>
                <w:lang w:eastAsia="en-GB"/>
                <w14:ligatures w14:val="none"/>
              </w:rPr>
              <w:t>Supports companies seeking a long-term supply of carbon credits for their net-zero strategies</w:t>
            </w:r>
            <w:r w:rsidR="003D2DA5">
              <w:rPr>
                <w:rFonts w:eastAsia="Times New Roman" w:cstheme="minorHAnsi"/>
                <w:kern w:val="0"/>
                <w:lang w:eastAsia="en-GB"/>
                <w14:ligatures w14:val="none"/>
              </w:rPr>
              <w:t>.</w:t>
            </w:r>
          </w:p>
          <w:p w14:paraId="305DE2E6" w14:textId="20E3D40D" w:rsidR="002939E0" w:rsidRPr="009C4D10" w:rsidRDefault="002939E0" w:rsidP="002939E0">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662D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662D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88FEEE" w14:textId="77777777" w:rsidR="000E2D11" w:rsidRDefault="000E2D11" w:rsidP="00874E39">
      <w:r>
        <w:separator/>
      </w:r>
    </w:p>
  </w:endnote>
  <w:endnote w:type="continuationSeparator" w:id="0">
    <w:p w14:paraId="261F1173" w14:textId="77777777" w:rsidR="000E2D11" w:rsidRDefault="000E2D11" w:rsidP="00874E39">
      <w:r>
        <w:continuationSeparator/>
      </w:r>
    </w:p>
  </w:endnote>
  <w:endnote w:type="continuationNotice" w:id="1">
    <w:p w14:paraId="76D153B5" w14:textId="77777777" w:rsidR="000E2D11" w:rsidRDefault="000E2D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E961C3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C3D89D" w14:textId="77777777" w:rsidR="000E2D11" w:rsidRDefault="000E2D11" w:rsidP="00874E39">
      <w:r>
        <w:separator/>
      </w:r>
    </w:p>
  </w:footnote>
  <w:footnote w:type="continuationSeparator" w:id="0">
    <w:p w14:paraId="1A1EE660" w14:textId="77777777" w:rsidR="000E2D11" w:rsidRDefault="000E2D11" w:rsidP="00874E39">
      <w:r>
        <w:continuationSeparator/>
      </w:r>
    </w:p>
  </w:footnote>
  <w:footnote w:type="continuationNotice" w:id="1">
    <w:p w14:paraId="652363EB" w14:textId="77777777" w:rsidR="000E2D11" w:rsidRDefault="000E2D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C10724" w14:textId="77777777" w:rsidR="000C60B2" w:rsidRDefault="000C60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C19BF4" w14:textId="77777777" w:rsidR="000C60B2" w:rsidRDefault="000C60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BC475BA"/>
    <w:multiLevelType w:val="hybridMultilevel"/>
    <w:tmpl w:val="523403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multilevel"/>
    <w:tmpl w:val="21C26A54"/>
    <w:lvl w:ilvl="0">
      <w:start w:val="1"/>
      <w:numFmt w:val="decimal"/>
      <w:lvlText w:val="%1."/>
      <w:lvlJc w:val="left"/>
      <w:pPr>
        <w:ind w:left="720" w:hanging="360"/>
      </w:pPr>
      <w:rPr>
        <w:rFonts w:hint="default"/>
      </w:rPr>
    </w:lvl>
    <w:lvl w:ilvl="1">
      <w:start w:val="3"/>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BF17843"/>
    <w:multiLevelType w:val="hybridMultilevel"/>
    <w:tmpl w:val="DAA47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7"/>
  </w:num>
  <w:num w:numId="49" w16cid:durableId="702369020">
    <w:abstractNumId w:val="10"/>
  </w:num>
  <w:num w:numId="50" w16cid:durableId="1280181096">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08A"/>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734"/>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537"/>
    <w:rsid w:val="00093CA9"/>
    <w:rsid w:val="000948C7"/>
    <w:rsid w:val="00096371"/>
    <w:rsid w:val="000966D3"/>
    <w:rsid w:val="000A0D34"/>
    <w:rsid w:val="000A0EB0"/>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3F75"/>
    <w:rsid w:val="000B4374"/>
    <w:rsid w:val="000B719B"/>
    <w:rsid w:val="000C1982"/>
    <w:rsid w:val="000C2857"/>
    <w:rsid w:val="000C52F1"/>
    <w:rsid w:val="000C60B2"/>
    <w:rsid w:val="000D0592"/>
    <w:rsid w:val="000D1226"/>
    <w:rsid w:val="000D213B"/>
    <w:rsid w:val="000D223D"/>
    <w:rsid w:val="000D5049"/>
    <w:rsid w:val="000D7158"/>
    <w:rsid w:val="000D727C"/>
    <w:rsid w:val="000D7472"/>
    <w:rsid w:val="000E0220"/>
    <w:rsid w:val="000E0404"/>
    <w:rsid w:val="000E14E6"/>
    <w:rsid w:val="000E1816"/>
    <w:rsid w:val="000E2D11"/>
    <w:rsid w:val="000E310E"/>
    <w:rsid w:val="000E3B90"/>
    <w:rsid w:val="000E3D35"/>
    <w:rsid w:val="000E6110"/>
    <w:rsid w:val="000E6A3D"/>
    <w:rsid w:val="000E6A6A"/>
    <w:rsid w:val="000E7A8A"/>
    <w:rsid w:val="000F4459"/>
    <w:rsid w:val="000F5E92"/>
    <w:rsid w:val="000F690C"/>
    <w:rsid w:val="000F6A41"/>
    <w:rsid w:val="000F6E3B"/>
    <w:rsid w:val="00101305"/>
    <w:rsid w:val="001014D9"/>
    <w:rsid w:val="001016A7"/>
    <w:rsid w:val="001021EC"/>
    <w:rsid w:val="00104BA2"/>
    <w:rsid w:val="00104EB1"/>
    <w:rsid w:val="00105889"/>
    <w:rsid w:val="00105C84"/>
    <w:rsid w:val="00105F75"/>
    <w:rsid w:val="00106F13"/>
    <w:rsid w:val="001076B0"/>
    <w:rsid w:val="001078E1"/>
    <w:rsid w:val="00107CE2"/>
    <w:rsid w:val="00107D07"/>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CF9"/>
    <w:rsid w:val="00164519"/>
    <w:rsid w:val="00167EA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5C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4B5"/>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95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4EA7"/>
    <w:rsid w:val="0028522E"/>
    <w:rsid w:val="00285DA7"/>
    <w:rsid w:val="00286683"/>
    <w:rsid w:val="00286FE0"/>
    <w:rsid w:val="002878A1"/>
    <w:rsid w:val="002912CD"/>
    <w:rsid w:val="002939E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2F99"/>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10E"/>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630"/>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DA5"/>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6D57"/>
    <w:rsid w:val="004D7C53"/>
    <w:rsid w:val="004E3FCC"/>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448"/>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CA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09E"/>
    <w:rsid w:val="005F1EF0"/>
    <w:rsid w:val="005F2454"/>
    <w:rsid w:val="005F2B91"/>
    <w:rsid w:val="005F2D73"/>
    <w:rsid w:val="005F2EA1"/>
    <w:rsid w:val="005F3137"/>
    <w:rsid w:val="005F3E8E"/>
    <w:rsid w:val="005F444D"/>
    <w:rsid w:val="005F470D"/>
    <w:rsid w:val="005F4B1C"/>
    <w:rsid w:val="005F4D8C"/>
    <w:rsid w:val="005F7A89"/>
    <w:rsid w:val="005F7AC4"/>
    <w:rsid w:val="00601397"/>
    <w:rsid w:val="0060224F"/>
    <w:rsid w:val="00602D74"/>
    <w:rsid w:val="0060378D"/>
    <w:rsid w:val="00603B3F"/>
    <w:rsid w:val="00604AF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36B"/>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38A"/>
    <w:rsid w:val="00690B2A"/>
    <w:rsid w:val="006936EF"/>
    <w:rsid w:val="006943E9"/>
    <w:rsid w:val="00695F64"/>
    <w:rsid w:val="00696548"/>
    <w:rsid w:val="00696D68"/>
    <w:rsid w:val="006A00E0"/>
    <w:rsid w:val="006A0AA9"/>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2D2"/>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1AD"/>
    <w:rsid w:val="007B1CB8"/>
    <w:rsid w:val="007B2322"/>
    <w:rsid w:val="007B25C8"/>
    <w:rsid w:val="007B3452"/>
    <w:rsid w:val="007B5F4C"/>
    <w:rsid w:val="007B6750"/>
    <w:rsid w:val="007B6AD4"/>
    <w:rsid w:val="007B6E7E"/>
    <w:rsid w:val="007B7083"/>
    <w:rsid w:val="007B72B3"/>
    <w:rsid w:val="007B7517"/>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015"/>
    <w:rsid w:val="007F4B4B"/>
    <w:rsid w:val="007F4C93"/>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F16"/>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476"/>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5F"/>
    <w:rsid w:val="008A4685"/>
    <w:rsid w:val="008A50AD"/>
    <w:rsid w:val="008B0F60"/>
    <w:rsid w:val="008B0F8A"/>
    <w:rsid w:val="008B2418"/>
    <w:rsid w:val="008B2487"/>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B82"/>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2B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648"/>
    <w:rsid w:val="00946B7A"/>
    <w:rsid w:val="00946D94"/>
    <w:rsid w:val="009471BC"/>
    <w:rsid w:val="00947D8F"/>
    <w:rsid w:val="00950AB0"/>
    <w:rsid w:val="00950B68"/>
    <w:rsid w:val="0095180E"/>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2EF"/>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FD9"/>
    <w:rsid w:val="009D1847"/>
    <w:rsid w:val="009D1954"/>
    <w:rsid w:val="009D3783"/>
    <w:rsid w:val="009D43A7"/>
    <w:rsid w:val="009D50DB"/>
    <w:rsid w:val="009D5403"/>
    <w:rsid w:val="009D59A5"/>
    <w:rsid w:val="009D7337"/>
    <w:rsid w:val="009D7CB0"/>
    <w:rsid w:val="009E133B"/>
    <w:rsid w:val="009E1E61"/>
    <w:rsid w:val="009E21B4"/>
    <w:rsid w:val="009E2DEE"/>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B4"/>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661"/>
    <w:rsid w:val="00A40404"/>
    <w:rsid w:val="00A42235"/>
    <w:rsid w:val="00A42858"/>
    <w:rsid w:val="00A43199"/>
    <w:rsid w:val="00A43AFC"/>
    <w:rsid w:val="00A445CD"/>
    <w:rsid w:val="00A45776"/>
    <w:rsid w:val="00A46507"/>
    <w:rsid w:val="00A46BEA"/>
    <w:rsid w:val="00A47C6E"/>
    <w:rsid w:val="00A501D9"/>
    <w:rsid w:val="00A503F1"/>
    <w:rsid w:val="00A5161F"/>
    <w:rsid w:val="00A53328"/>
    <w:rsid w:val="00A5358D"/>
    <w:rsid w:val="00A53874"/>
    <w:rsid w:val="00A55B96"/>
    <w:rsid w:val="00A56BE5"/>
    <w:rsid w:val="00A56DE0"/>
    <w:rsid w:val="00A57E93"/>
    <w:rsid w:val="00A60DA8"/>
    <w:rsid w:val="00A6137C"/>
    <w:rsid w:val="00A615A6"/>
    <w:rsid w:val="00A61793"/>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5D6"/>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10E"/>
    <w:rsid w:val="00BB7964"/>
    <w:rsid w:val="00BC0309"/>
    <w:rsid w:val="00BC1037"/>
    <w:rsid w:val="00BC1F0C"/>
    <w:rsid w:val="00BC2F0B"/>
    <w:rsid w:val="00BC3206"/>
    <w:rsid w:val="00BC4832"/>
    <w:rsid w:val="00BC5451"/>
    <w:rsid w:val="00BC5744"/>
    <w:rsid w:val="00BC5B8A"/>
    <w:rsid w:val="00BD1613"/>
    <w:rsid w:val="00BD3AB4"/>
    <w:rsid w:val="00BD6932"/>
    <w:rsid w:val="00BD6D24"/>
    <w:rsid w:val="00BD7FFD"/>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BE6"/>
    <w:rsid w:val="00C1090B"/>
    <w:rsid w:val="00C10DD0"/>
    <w:rsid w:val="00C13017"/>
    <w:rsid w:val="00C13FBE"/>
    <w:rsid w:val="00C141CA"/>
    <w:rsid w:val="00C149A3"/>
    <w:rsid w:val="00C16C64"/>
    <w:rsid w:val="00C173CD"/>
    <w:rsid w:val="00C20109"/>
    <w:rsid w:val="00C204EE"/>
    <w:rsid w:val="00C20FC8"/>
    <w:rsid w:val="00C227D5"/>
    <w:rsid w:val="00C228DF"/>
    <w:rsid w:val="00C2454C"/>
    <w:rsid w:val="00C25F98"/>
    <w:rsid w:val="00C26867"/>
    <w:rsid w:val="00C27879"/>
    <w:rsid w:val="00C30240"/>
    <w:rsid w:val="00C3135C"/>
    <w:rsid w:val="00C3244D"/>
    <w:rsid w:val="00C32CEA"/>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1FA"/>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FD5"/>
    <w:rsid w:val="00CE0CAF"/>
    <w:rsid w:val="00CE46AE"/>
    <w:rsid w:val="00CE6394"/>
    <w:rsid w:val="00CF01F9"/>
    <w:rsid w:val="00CF0A09"/>
    <w:rsid w:val="00CF12B7"/>
    <w:rsid w:val="00CF1A2A"/>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2BE"/>
    <w:rsid w:val="00D1763B"/>
    <w:rsid w:val="00D177DF"/>
    <w:rsid w:val="00D17FD2"/>
    <w:rsid w:val="00D20C74"/>
    <w:rsid w:val="00D2196F"/>
    <w:rsid w:val="00D21D15"/>
    <w:rsid w:val="00D23119"/>
    <w:rsid w:val="00D241D4"/>
    <w:rsid w:val="00D24A69"/>
    <w:rsid w:val="00D25520"/>
    <w:rsid w:val="00D27551"/>
    <w:rsid w:val="00D275A7"/>
    <w:rsid w:val="00D27824"/>
    <w:rsid w:val="00D27D7C"/>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5C9"/>
    <w:rsid w:val="00D748FB"/>
    <w:rsid w:val="00D7554F"/>
    <w:rsid w:val="00D765DD"/>
    <w:rsid w:val="00D76854"/>
    <w:rsid w:val="00D80B14"/>
    <w:rsid w:val="00D80C46"/>
    <w:rsid w:val="00D8162C"/>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9BB"/>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BAD"/>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AC"/>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2CB"/>
    <w:rsid w:val="00ED77B0"/>
    <w:rsid w:val="00ED7E12"/>
    <w:rsid w:val="00EE04F1"/>
    <w:rsid w:val="00EE07D1"/>
    <w:rsid w:val="00EE20DD"/>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13CA"/>
    <w:rsid w:val="00F5203B"/>
    <w:rsid w:val="00F526AD"/>
    <w:rsid w:val="00F527B7"/>
    <w:rsid w:val="00F52E73"/>
    <w:rsid w:val="00F52F6F"/>
    <w:rsid w:val="00F53828"/>
    <w:rsid w:val="00F5517E"/>
    <w:rsid w:val="00F60B38"/>
    <w:rsid w:val="00F6108E"/>
    <w:rsid w:val="00F6188F"/>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A54"/>
    <w:rsid w:val="00FD339A"/>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A4E"/>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AA04CABE-9E3E-4AE7-A65B-2C5D4D4984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londonstockexchange.com/raise-finance/sustainable-finance/voluntary-carbon-marke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docs.londonstockexchange.com/sites/default/files/documents/attachment_1_to_n192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22050</Words>
  <Characters>130980</Characters>
  <Application>Microsoft Office Word</Application>
  <DocSecurity>0</DocSecurity>
  <Lines>8186</Lines>
  <Paragraphs>4637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Hayley Kinsey</cp:lastModifiedBy>
  <cp:revision>2</cp:revision>
  <cp:lastPrinted>2025-03-21T00:14:00Z</cp:lastPrinted>
  <dcterms:created xsi:type="dcterms:W3CDTF">2025-07-04T10:43:00Z</dcterms:created>
  <dcterms:modified xsi:type="dcterms:W3CDTF">2025-07-04T10:43:00Z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56ad75fd-bed0-41ed-a81d-a7dd70763d92</vt:lpwstr>
  </property>
</Properties>
</file>